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D1EBB" w:rsidRDefault="007D1EBB" w:rsidP="007D1EBB">
      <w:pPr>
        <w:pStyle w:val="Default"/>
      </w:pPr>
    </w:p>
    <w:p w:rsidR="007D1EBB" w:rsidRDefault="007D1EBB" w:rsidP="007D1EBB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SEND Flow Chart</w:t>
      </w:r>
    </w:p>
    <w:p w:rsidR="007D1EBB" w:rsidRDefault="00B12CD3" w:rsidP="009852F9">
      <w:pPr>
        <w:pStyle w:val="Default"/>
        <w:jc w:val="both"/>
        <w:rPr>
          <w:sz w:val="20"/>
          <w:szCs w:val="20"/>
        </w:rPr>
      </w:pPr>
      <w:r w:rsidRPr="007D1EBB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-44450</wp:posOffset>
                </wp:positionH>
                <wp:positionV relativeFrom="paragraph">
                  <wp:posOffset>749300</wp:posOffset>
                </wp:positionV>
                <wp:extent cx="6553200" cy="965200"/>
                <wp:effectExtent l="0" t="0" r="1905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0" cy="965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1EBB" w:rsidRPr="00463635" w:rsidRDefault="007D1EBB" w:rsidP="007D1EBB">
                            <w:pPr>
                              <w:pStyle w:val="Default"/>
                              <w:shd w:val="clear" w:color="auto" w:fill="BDD6EE" w:themeFill="accent5" w:themeFillTint="66"/>
                              <w:rPr>
                                <w:sz w:val="22"/>
                                <w:szCs w:val="22"/>
                              </w:rPr>
                            </w:pPr>
                            <w:r w:rsidRPr="00463635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Step 1 – Initial Concern </w:t>
                            </w:r>
                          </w:p>
                          <w:p w:rsidR="007D1EBB" w:rsidRPr="00222D3F" w:rsidRDefault="009852F9" w:rsidP="009852F9">
                            <w:pPr>
                              <w:pStyle w:val="Default"/>
                              <w:shd w:val="clear" w:color="auto" w:fill="BDD6EE" w:themeFill="accent5" w:themeFillTint="66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222D3F">
                              <w:rPr>
                                <w:b/>
                                <w:sz w:val="22"/>
                                <w:szCs w:val="22"/>
                              </w:rPr>
                              <w:t>Parent/carer</w:t>
                            </w:r>
                            <w:r w:rsidR="007D1EBB" w:rsidRPr="00222D3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and/or teachers raise concerns about </w:t>
                            </w:r>
                            <w:r w:rsidRPr="00222D3F">
                              <w:rPr>
                                <w:b/>
                                <w:sz w:val="22"/>
                                <w:szCs w:val="22"/>
                              </w:rPr>
                              <w:t>pupil</w:t>
                            </w:r>
                            <w:r w:rsidR="007D1EBB" w:rsidRPr="00222D3F">
                              <w:rPr>
                                <w:b/>
                                <w:sz w:val="22"/>
                                <w:szCs w:val="22"/>
                              </w:rPr>
                              <w:t>. Concerns are discussed between parents or carers and the class teacher. A</w:t>
                            </w:r>
                            <w:r w:rsidR="0083002D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reasonable adjustment</w:t>
                            </w:r>
                            <w:r w:rsidR="007D1EBB" w:rsidRPr="00222D3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may be put in place and then reviewed after 6 – 12 weeks. A referral may be made to the SENDCo</w:t>
                            </w:r>
                            <w:r w:rsidR="0083002D">
                              <w:rPr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7D1EBB" w:rsidRPr="00222D3F">
                              <w:rPr>
                                <w:b/>
                                <w:sz w:val="22"/>
                                <w:szCs w:val="22"/>
                              </w:rPr>
                              <w:t>Pastoral Team.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.5pt;margin-top:59pt;width:516pt;height:7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">
                <v:textbox>
                  <w:txbxContent>
                    <w:p w:rsidR="007D1EBB" w:rsidRPr="00463635" w:rsidRDefault="007D1EBB" w:rsidP="007D1EBB">
                      <w:pPr>
                        <w:pStyle w:val="Default"/>
                        <w:shd w:val="clear" w:color="auto" w:fill="BDD6EE" w:themeFill="accent5" w:themeFillTint="66"/>
                        <w:rPr>
                          <w:sz w:val="22"/>
                          <w:szCs w:val="22"/>
                        </w:rPr>
                      </w:pPr>
                      <w:r w:rsidRPr="00463635">
                        <w:rPr>
                          <w:b/>
                          <w:bCs/>
                          <w:sz w:val="22"/>
                          <w:szCs w:val="22"/>
                        </w:rPr>
                        <w:t xml:space="preserve">Step 1 – Initial Concern </w:t>
                      </w:r>
                    </w:p>
                    <w:p w:rsidR="007D1EBB" w:rsidRPr="00222D3F" w:rsidRDefault="009852F9" w:rsidP="009852F9">
                      <w:pPr>
                        <w:pStyle w:val="Default"/>
                        <w:shd w:val="clear" w:color="auto" w:fill="BDD6EE" w:themeFill="accent5" w:themeFillTint="66"/>
                        <w:rPr>
                          <w:b/>
                          <w:sz w:val="22"/>
                          <w:szCs w:val="22"/>
                        </w:rPr>
                      </w:pPr>
                      <w:r w:rsidRPr="00222D3F">
                        <w:rPr>
                          <w:b/>
                          <w:sz w:val="22"/>
                          <w:szCs w:val="22"/>
                        </w:rPr>
                        <w:t>Parent/carer</w:t>
                      </w:r>
                      <w:r w:rsidR="007D1EBB" w:rsidRPr="00222D3F">
                        <w:rPr>
                          <w:b/>
                          <w:sz w:val="22"/>
                          <w:szCs w:val="22"/>
                        </w:rPr>
                        <w:t xml:space="preserve"> and/or teachers raise concerns about </w:t>
                      </w:r>
                      <w:r w:rsidRPr="00222D3F">
                        <w:rPr>
                          <w:b/>
                          <w:sz w:val="22"/>
                          <w:szCs w:val="22"/>
                        </w:rPr>
                        <w:t>pupil</w:t>
                      </w:r>
                      <w:r w:rsidR="007D1EBB" w:rsidRPr="00222D3F">
                        <w:rPr>
                          <w:b/>
                          <w:sz w:val="22"/>
                          <w:szCs w:val="22"/>
                        </w:rPr>
                        <w:t>. Concerns are discussed between parents or carers and the class teacher. A</w:t>
                      </w:r>
                      <w:r w:rsidR="0083002D">
                        <w:rPr>
                          <w:b/>
                          <w:sz w:val="22"/>
                          <w:szCs w:val="22"/>
                        </w:rPr>
                        <w:t xml:space="preserve"> reasonable adjustment</w:t>
                      </w:r>
                      <w:r w:rsidR="007D1EBB" w:rsidRPr="00222D3F">
                        <w:rPr>
                          <w:b/>
                          <w:sz w:val="22"/>
                          <w:szCs w:val="22"/>
                        </w:rPr>
                        <w:t xml:space="preserve"> may be put in place and then reviewed after 6 – 12 weeks. A referral may be made to the </w:t>
                      </w:r>
                      <w:proofErr w:type="spellStart"/>
                      <w:r w:rsidR="007D1EBB" w:rsidRPr="00222D3F">
                        <w:rPr>
                          <w:b/>
                          <w:sz w:val="22"/>
                          <w:szCs w:val="22"/>
                        </w:rPr>
                        <w:t>SENDCo</w:t>
                      </w:r>
                      <w:proofErr w:type="spellEnd"/>
                      <w:r w:rsidR="0083002D">
                        <w:rPr>
                          <w:b/>
                          <w:sz w:val="22"/>
                          <w:szCs w:val="22"/>
                        </w:rPr>
                        <w:t>/</w:t>
                      </w:r>
                      <w:r w:rsidR="007D1EBB" w:rsidRPr="00222D3F">
                        <w:rPr>
                          <w:b/>
                          <w:sz w:val="22"/>
                          <w:szCs w:val="22"/>
                        </w:rPr>
                        <w:t>Pastoral Team.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D1EBB">
        <w:rPr>
          <w:sz w:val="20"/>
          <w:szCs w:val="20"/>
        </w:rPr>
        <w:t xml:space="preserve">This flow chart shows you the steps we take to support children with SEND. </w:t>
      </w:r>
      <w:r w:rsidR="00222D3F">
        <w:rPr>
          <w:sz w:val="20"/>
          <w:szCs w:val="20"/>
        </w:rPr>
        <w:t xml:space="preserve">This is part of the graduated approach called Assess, Plan, Do, Review. </w:t>
      </w:r>
      <w:r w:rsidR="007D1EBB">
        <w:rPr>
          <w:sz w:val="20"/>
          <w:szCs w:val="20"/>
        </w:rPr>
        <w:t xml:space="preserve">You will be involved every step of the way and please feel free to ask us if you have any questions! </w:t>
      </w:r>
    </w:p>
    <w:p w:rsidR="007D1EBB" w:rsidRDefault="00B12CD3" w:rsidP="007D1EBB">
      <w:pPr>
        <w:pStyle w:val="Default"/>
        <w:rPr>
          <w:sz w:val="20"/>
          <w:szCs w:val="20"/>
        </w:rPr>
      </w:pPr>
      <w:r>
        <w:rPr>
          <w:b/>
          <w:bCs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1275080</wp:posOffset>
                </wp:positionV>
                <wp:extent cx="565150" cy="577850"/>
                <wp:effectExtent l="19050" t="0" r="44450" b="31750"/>
                <wp:wrapNone/>
                <wp:docPr id="1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150" cy="5778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F25A8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" o:spid="_x0000_s1026" type="#_x0000_t67" style="position:absolute;margin-left:0;margin-top:100.4pt;width:44.5pt;height:45.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" adj="11037" fillcolor="#4472c4 [3204]" strokecolor="#1f3763 [1604]" strokeweight="1pt">
                <w10:wrap anchorx="margin"/>
              </v:shape>
            </w:pict>
          </mc:Fallback>
        </mc:AlternateContent>
      </w:r>
    </w:p>
    <w:p w:rsidR="007D1EBB" w:rsidRDefault="007D1EBB" w:rsidP="007D1EBB">
      <w:pPr>
        <w:pStyle w:val="Default"/>
        <w:rPr>
          <w:b/>
          <w:bCs/>
          <w:sz w:val="23"/>
          <w:szCs w:val="23"/>
        </w:rPr>
      </w:pPr>
    </w:p>
    <w:p w:rsidR="007D1EBB" w:rsidRDefault="00B12CD3" w:rsidP="007D1EBB">
      <w:pPr>
        <w:pStyle w:val="Default"/>
        <w:rPr>
          <w:b/>
          <w:bCs/>
          <w:sz w:val="23"/>
          <w:szCs w:val="23"/>
        </w:rPr>
      </w:pPr>
      <w:r w:rsidRPr="007D1EBB">
        <w:rPr>
          <w:b/>
          <w:bCs/>
          <w:noProof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-44450</wp:posOffset>
                </wp:positionH>
                <wp:positionV relativeFrom="paragraph">
                  <wp:posOffset>259080</wp:posOffset>
                </wp:positionV>
                <wp:extent cx="6591300" cy="1187450"/>
                <wp:effectExtent l="0" t="0" r="19050" b="127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1EBB" w:rsidRPr="00463635" w:rsidRDefault="007D1EBB" w:rsidP="009852F9">
                            <w:pPr>
                              <w:shd w:val="clear" w:color="auto" w:fill="FFE599" w:themeFill="accent4" w:themeFillTint="66"/>
                              <w:spacing w:after="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463635">
                              <w:rPr>
                                <w:rFonts w:ascii="Comic Sans MS" w:hAnsi="Comic Sans MS"/>
                                <w:b/>
                              </w:rPr>
                              <w:t>Step 2 – Universal Provision - Quality First Teaching</w:t>
                            </w:r>
                          </w:p>
                          <w:p w:rsidR="007D1EBB" w:rsidRPr="00463635" w:rsidRDefault="007D1EBB" w:rsidP="009852F9">
                            <w:pPr>
                              <w:shd w:val="clear" w:color="auto" w:fill="FFE599" w:themeFill="accent4" w:themeFillTint="66"/>
                              <w:spacing w:after="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463635">
                              <w:rPr>
                                <w:rFonts w:ascii="Comic Sans MS" w:hAnsi="Comic Sans MS"/>
                                <w:b/>
                              </w:rPr>
                              <w:t xml:space="preserve">The class teacher adapts work and/or re-organises classroom support to help your child to make better progress. </w:t>
                            </w:r>
                            <w:r w:rsidR="0083002D">
                              <w:rPr>
                                <w:rFonts w:ascii="Comic Sans MS" w:hAnsi="Comic Sans MS"/>
                                <w:b/>
                              </w:rPr>
                              <w:t xml:space="preserve">This is called a reasonable adjustment. </w:t>
                            </w:r>
                            <w:r w:rsidRPr="00463635">
                              <w:rPr>
                                <w:rFonts w:ascii="Comic Sans MS" w:hAnsi="Comic Sans MS"/>
                                <w:b/>
                              </w:rPr>
                              <w:t>This may also include some short-term, specific</w:t>
                            </w:r>
                            <w:r w:rsidR="00520380" w:rsidRPr="00463635">
                              <w:rPr>
                                <w:rFonts w:ascii="Comic Sans MS" w:hAnsi="Comic Sans MS"/>
                                <w:b/>
                              </w:rPr>
                              <w:t xml:space="preserve"> interventions in a small group</w:t>
                            </w:r>
                            <w:r w:rsidRPr="00463635">
                              <w:rPr>
                                <w:rFonts w:ascii="Comic Sans MS" w:hAnsi="Comic Sans MS"/>
                                <w:b/>
                              </w:rPr>
                              <w:t>.</w:t>
                            </w:r>
                            <w:r w:rsidR="00520380" w:rsidRPr="00463635">
                              <w:rPr>
                                <w:rFonts w:ascii="Comic Sans MS" w:hAnsi="Comic Sans MS"/>
                                <w:b/>
                              </w:rPr>
                              <w:t xml:space="preserve"> There may be a one-off assessment by the SENDCo or an external agency eg Speech and Language Therapy.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.5pt;margin-top:20.4pt;width:519pt;height:93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">
                <v:textbox>
                  <w:txbxContent>
                    <w:p w:rsidR="007D1EBB" w:rsidRPr="00463635" w:rsidRDefault="007D1EBB" w:rsidP="009852F9">
                      <w:pPr>
                        <w:shd w:val="clear" w:color="auto" w:fill="FFE599" w:themeFill="accent4" w:themeFillTint="66"/>
                        <w:spacing w:after="0"/>
                        <w:rPr>
                          <w:rFonts w:ascii="Comic Sans MS" w:hAnsi="Comic Sans MS"/>
                          <w:b/>
                        </w:rPr>
                      </w:pPr>
                      <w:r w:rsidRPr="00463635">
                        <w:rPr>
                          <w:rFonts w:ascii="Comic Sans MS" w:hAnsi="Comic Sans MS"/>
                          <w:b/>
                        </w:rPr>
                        <w:t>Step 2 – Universal Provision - Quality First Teaching</w:t>
                      </w:r>
                    </w:p>
                    <w:p w:rsidR="007D1EBB" w:rsidRPr="00463635" w:rsidRDefault="007D1EBB" w:rsidP="009852F9">
                      <w:pPr>
                        <w:shd w:val="clear" w:color="auto" w:fill="FFE599" w:themeFill="accent4" w:themeFillTint="66"/>
                        <w:spacing w:after="0"/>
                        <w:rPr>
                          <w:rFonts w:ascii="Comic Sans MS" w:hAnsi="Comic Sans MS"/>
                          <w:b/>
                        </w:rPr>
                      </w:pPr>
                      <w:r w:rsidRPr="00463635">
                        <w:rPr>
                          <w:rFonts w:ascii="Comic Sans MS" w:hAnsi="Comic Sans MS"/>
                          <w:b/>
                        </w:rPr>
                        <w:t xml:space="preserve">The class teacher adapts work and/or re-organises classroom support to help your child to make better progress. </w:t>
                      </w:r>
                      <w:r w:rsidR="0083002D">
                        <w:rPr>
                          <w:rFonts w:ascii="Comic Sans MS" w:hAnsi="Comic Sans MS"/>
                          <w:b/>
                        </w:rPr>
                        <w:t xml:space="preserve">This is called a reasonable adjustment. </w:t>
                      </w:r>
                      <w:r w:rsidRPr="00463635">
                        <w:rPr>
                          <w:rFonts w:ascii="Comic Sans MS" w:hAnsi="Comic Sans MS"/>
                          <w:b/>
                        </w:rPr>
                        <w:t>This may also include some short-term, specific</w:t>
                      </w:r>
                      <w:r w:rsidR="00520380" w:rsidRPr="00463635">
                        <w:rPr>
                          <w:rFonts w:ascii="Comic Sans MS" w:hAnsi="Comic Sans MS"/>
                          <w:b/>
                        </w:rPr>
                        <w:t xml:space="preserve"> interventions in a small group</w:t>
                      </w:r>
                      <w:r w:rsidRPr="00463635">
                        <w:rPr>
                          <w:rFonts w:ascii="Comic Sans MS" w:hAnsi="Comic Sans MS"/>
                          <w:b/>
                        </w:rPr>
                        <w:t>.</w:t>
                      </w:r>
                      <w:r w:rsidR="00520380" w:rsidRPr="00463635">
                        <w:rPr>
                          <w:rFonts w:ascii="Comic Sans MS" w:hAnsi="Comic Sans MS"/>
                          <w:b/>
                        </w:rPr>
                        <w:t xml:space="preserve"> There may be a one-off assessment by the </w:t>
                      </w:r>
                      <w:proofErr w:type="spellStart"/>
                      <w:r w:rsidR="00520380" w:rsidRPr="00463635">
                        <w:rPr>
                          <w:rFonts w:ascii="Comic Sans MS" w:hAnsi="Comic Sans MS"/>
                          <w:b/>
                        </w:rPr>
                        <w:t>SENDCo</w:t>
                      </w:r>
                      <w:proofErr w:type="spellEnd"/>
                      <w:r w:rsidR="00520380" w:rsidRPr="00463635">
                        <w:rPr>
                          <w:rFonts w:ascii="Comic Sans MS" w:hAnsi="Comic Sans MS"/>
                          <w:b/>
                        </w:rPr>
                        <w:t xml:space="preserve"> or an external agency </w:t>
                      </w:r>
                      <w:proofErr w:type="spellStart"/>
                      <w:r w:rsidR="00520380" w:rsidRPr="00463635">
                        <w:rPr>
                          <w:rFonts w:ascii="Comic Sans MS" w:hAnsi="Comic Sans MS"/>
                          <w:b/>
                        </w:rPr>
                        <w:t>eg</w:t>
                      </w:r>
                      <w:proofErr w:type="spellEnd"/>
                      <w:r w:rsidR="00520380" w:rsidRPr="00463635">
                        <w:rPr>
                          <w:rFonts w:ascii="Comic Sans MS" w:hAnsi="Comic Sans MS"/>
                          <w:b/>
                        </w:rPr>
                        <w:t xml:space="preserve"> Speech and Language Therapy.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D1EBB" w:rsidRDefault="00C73D16" w:rsidP="007D1EBB">
      <w:pPr>
        <w:pStyle w:val="Default"/>
        <w:rPr>
          <w:b/>
          <w:bCs/>
          <w:sz w:val="23"/>
          <w:szCs w:val="23"/>
        </w:rPr>
      </w:pPr>
      <w:r w:rsidRPr="007D1EBB">
        <w:rPr>
          <w:b/>
          <w:bCs/>
          <w:noProof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1998980</wp:posOffset>
                </wp:positionV>
                <wp:extent cx="6578600" cy="1841500"/>
                <wp:effectExtent l="0" t="0" r="12700" b="254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184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1EBB" w:rsidRPr="00463635" w:rsidRDefault="007D1EBB" w:rsidP="00520380">
                            <w:pPr>
                              <w:pStyle w:val="Default"/>
                              <w:shd w:val="clear" w:color="auto" w:fill="C5E0B3" w:themeFill="accent6" w:themeFillTint="66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 w:rsidRPr="00463635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Step 3 – Targeted Support </w:t>
                            </w:r>
                          </w:p>
                          <w:p w:rsidR="007D1EBB" w:rsidRPr="00463635" w:rsidRDefault="00520380" w:rsidP="00520380">
                            <w:pPr>
                              <w:pStyle w:val="Default"/>
                              <w:shd w:val="clear" w:color="auto" w:fill="C5E0B3" w:themeFill="accent6" w:themeFillTint="66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63635">
                              <w:rPr>
                                <w:b/>
                                <w:sz w:val="22"/>
                                <w:szCs w:val="22"/>
                              </w:rPr>
                              <w:t xml:space="preserve">There is a decision between school and home that intervention is going to be required for longer. </w:t>
                            </w:r>
                            <w:r w:rsidR="007D1EBB" w:rsidRPr="00463635">
                              <w:rPr>
                                <w:b/>
                                <w:sz w:val="22"/>
                                <w:szCs w:val="22"/>
                              </w:rPr>
                              <w:t xml:space="preserve">This </w:t>
                            </w:r>
                            <w:r w:rsidRPr="00463635">
                              <w:rPr>
                                <w:b/>
                                <w:sz w:val="22"/>
                                <w:szCs w:val="22"/>
                              </w:rPr>
                              <w:t>may be</w:t>
                            </w:r>
                            <w:r w:rsidR="007D1EBB" w:rsidRPr="00463635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63635">
                              <w:rPr>
                                <w:b/>
                                <w:sz w:val="22"/>
                                <w:szCs w:val="22"/>
                              </w:rPr>
                              <w:t xml:space="preserve">through </w:t>
                            </w:r>
                            <w:r w:rsidR="007D1EBB" w:rsidRPr="00463635">
                              <w:rPr>
                                <w:b/>
                                <w:sz w:val="22"/>
                                <w:szCs w:val="22"/>
                              </w:rPr>
                              <w:t>targeted interventions designed to support your child’s specific need</w:t>
                            </w:r>
                            <w:r w:rsidRPr="00463635">
                              <w:rPr>
                                <w:b/>
                                <w:sz w:val="22"/>
                                <w:szCs w:val="22"/>
                              </w:rPr>
                              <w:t>s in small groups or occasionally individual support</w:t>
                            </w:r>
                            <w:r w:rsidR="007D1EBB" w:rsidRPr="00463635">
                              <w:rPr>
                                <w:b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Pr="00463635">
                              <w:rPr>
                                <w:b/>
                                <w:sz w:val="22"/>
                                <w:szCs w:val="22"/>
                              </w:rPr>
                              <w:t>There may be referrals to external agencies such as SEND Supported, Educational Psychologist, Occupational Therapy</w:t>
                            </w:r>
                            <w:r w:rsidR="007D1EBB" w:rsidRPr="00463635">
                              <w:rPr>
                                <w:b/>
                                <w:sz w:val="22"/>
                                <w:szCs w:val="22"/>
                              </w:rPr>
                              <w:t xml:space="preserve">. Interventions will be monitored by the class teacher and the SENDCo. </w:t>
                            </w:r>
                            <w:r w:rsidRPr="00463635">
                              <w:rPr>
                                <w:b/>
                                <w:sz w:val="22"/>
                                <w:szCs w:val="22"/>
                              </w:rPr>
                              <w:t xml:space="preserve">At this stage a pupil profile will be established and your child </w:t>
                            </w:r>
                            <w:r w:rsidR="009852F9" w:rsidRPr="00463635">
                              <w:rPr>
                                <w:b/>
                                <w:sz w:val="22"/>
                                <w:szCs w:val="22"/>
                              </w:rPr>
                              <w:t>will</w:t>
                            </w:r>
                            <w:r w:rsidRPr="00463635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be placed on the SEND register. </w:t>
                            </w:r>
                            <w:r w:rsidR="00C73D16">
                              <w:rPr>
                                <w:b/>
                                <w:sz w:val="22"/>
                                <w:szCs w:val="22"/>
                              </w:rPr>
                              <w:t xml:space="preserve">If the </w:t>
                            </w:r>
                            <w:r w:rsidR="00FD668C">
                              <w:rPr>
                                <w:b/>
                                <w:sz w:val="22"/>
                                <w:szCs w:val="22"/>
                              </w:rPr>
                              <w:t xml:space="preserve">adjustments </w:t>
                            </w:r>
                            <w:r w:rsidR="00C73D16">
                              <w:rPr>
                                <w:b/>
                                <w:sz w:val="22"/>
                                <w:szCs w:val="22"/>
                              </w:rPr>
                              <w:t>are successful then your child may be removed from the SEND register as their needs can be met by universal provision.</w:t>
                            </w:r>
                          </w:p>
                          <w:p w:rsidR="007D1EBB" w:rsidRPr="007D1EBB" w:rsidRDefault="007D1EBB" w:rsidP="00520380">
                            <w:pPr>
                              <w:shd w:val="clear" w:color="auto" w:fill="C5E0B3" w:themeFill="accent6" w:themeFillTint="66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157.4pt;width:518pt;height:145pt;z-index:2516684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">
                <v:textbox>
                  <w:txbxContent>
                    <w:p w:rsidR="007D1EBB" w:rsidRPr="00463635" w:rsidRDefault="007D1EBB" w:rsidP="00520380">
                      <w:pPr>
                        <w:pStyle w:val="Default"/>
                        <w:shd w:val="clear" w:color="auto" w:fill="C5E0B3" w:themeFill="accent6" w:themeFillTint="66"/>
                        <w:rPr>
                          <w:bCs/>
                          <w:sz w:val="22"/>
                          <w:szCs w:val="22"/>
                        </w:rPr>
                      </w:pPr>
                      <w:r w:rsidRPr="00463635">
                        <w:rPr>
                          <w:b/>
                          <w:bCs/>
                          <w:sz w:val="22"/>
                          <w:szCs w:val="22"/>
                        </w:rPr>
                        <w:t xml:space="preserve">Step 3 – Targeted Support </w:t>
                      </w:r>
                    </w:p>
                    <w:p w:rsidR="007D1EBB" w:rsidRPr="00463635" w:rsidRDefault="00520380" w:rsidP="00520380">
                      <w:pPr>
                        <w:pStyle w:val="Default"/>
                        <w:shd w:val="clear" w:color="auto" w:fill="C5E0B3" w:themeFill="accent6" w:themeFillTint="66"/>
                        <w:rPr>
                          <w:b/>
                          <w:sz w:val="22"/>
                          <w:szCs w:val="22"/>
                        </w:rPr>
                      </w:pPr>
                      <w:r w:rsidRPr="00463635">
                        <w:rPr>
                          <w:b/>
                          <w:sz w:val="22"/>
                          <w:szCs w:val="22"/>
                        </w:rPr>
                        <w:t xml:space="preserve">There is a decision between school and home that intervention is going to be required for longer. </w:t>
                      </w:r>
                      <w:r w:rsidR="007D1EBB" w:rsidRPr="00463635">
                        <w:rPr>
                          <w:b/>
                          <w:sz w:val="22"/>
                          <w:szCs w:val="22"/>
                        </w:rPr>
                        <w:t xml:space="preserve">This </w:t>
                      </w:r>
                      <w:r w:rsidRPr="00463635">
                        <w:rPr>
                          <w:b/>
                          <w:sz w:val="22"/>
                          <w:szCs w:val="22"/>
                        </w:rPr>
                        <w:t>may be</w:t>
                      </w:r>
                      <w:r w:rsidR="007D1EBB" w:rsidRPr="00463635">
                        <w:rPr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463635">
                        <w:rPr>
                          <w:b/>
                          <w:sz w:val="22"/>
                          <w:szCs w:val="22"/>
                        </w:rPr>
                        <w:t xml:space="preserve">through </w:t>
                      </w:r>
                      <w:r w:rsidR="007D1EBB" w:rsidRPr="00463635">
                        <w:rPr>
                          <w:b/>
                          <w:sz w:val="22"/>
                          <w:szCs w:val="22"/>
                        </w:rPr>
                        <w:t>targeted interventions designed to support your child’s specific need</w:t>
                      </w:r>
                      <w:r w:rsidRPr="00463635">
                        <w:rPr>
                          <w:b/>
                          <w:sz w:val="22"/>
                          <w:szCs w:val="22"/>
                        </w:rPr>
                        <w:t>s in small groups or occasionally individual support</w:t>
                      </w:r>
                      <w:r w:rsidR="007D1EBB" w:rsidRPr="00463635">
                        <w:rPr>
                          <w:b/>
                          <w:sz w:val="22"/>
                          <w:szCs w:val="22"/>
                        </w:rPr>
                        <w:t xml:space="preserve">. </w:t>
                      </w:r>
                      <w:r w:rsidRPr="00463635">
                        <w:rPr>
                          <w:b/>
                          <w:sz w:val="22"/>
                          <w:szCs w:val="22"/>
                        </w:rPr>
                        <w:t>There may be referrals to external agencies such as SEND Supported, Educational Psychologist, Occupational Therapy</w:t>
                      </w:r>
                      <w:r w:rsidR="007D1EBB" w:rsidRPr="00463635">
                        <w:rPr>
                          <w:b/>
                          <w:sz w:val="22"/>
                          <w:szCs w:val="22"/>
                        </w:rPr>
                        <w:t xml:space="preserve">. Interventions will be monitored by the class teacher and the </w:t>
                      </w:r>
                      <w:proofErr w:type="spellStart"/>
                      <w:r w:rsidR="007D1EBB" w:rsidRPr="00463635">
                        <w:rPr>
                          <w:b/>
                          <w:sz w:val="22"/>
                          <w:szCs w:val="22"/>
                        </w:rPr>
                        <w:t>SENDCo</w:t>
                      </w:r>
                      <w:proofErr w:type="spellEnd"/>
                      <w:r w:rsidR="007D1EBB" w:rsidRPr="00463635">
                        <w:rPr>
                          <w:b/>
                          <w:sz w:val="22"/>
                          <w:szCs w:val="22"/>
                        </w:rPr>
                        <w:t xml:space="preserve">. </w:t>
                      </w:r>
                      <w:r w:rsidRPr="00463635">
                        <w:rPr>
                          <w:b/>
                          <w:sz w:val="22"/>
                          <w:szCs w:val="22"/>
                        </w:rPr>
                        <w:t xml:space="preserve">At this stage a pupil profile will be established and your child </w:t>
                      </w:r>
                      <w:r w:rsidR="009852F9" w:rsidRPr="00463635">
                        <w:rPr>
                          <w:b/>
                          <w:sz w:val="22"/>
                          <w:szCs w:val="22"/>
                        </w:rPr>
                        <w:t>will</w:t>
                      </w:r>
                      <w:r w:rsidRPr="00463635">
                        <w:rPr>
                          <w:b/>
                          <w:sz w:val="22"/>
                          <w:szCs w:val="22"/>
                        </w:rPr>
                        <w:t xml:space="preserve"> be placed on the SEND register. </w:t>
                      </w:r>
                      <w:r w:rsidR="00C73D16">
                        <w:rPr>
                          <w:b/>
                          <w:sz w:val="22"/>
                          <w:szCs w:val="22"/>
                        </w:rPr>
                        <w:t xml:space="preserve">If the </w:t>
                      </w:r>
                      <w:r w:rsidR="00FD668C">
                        <w:rPr>
                          <w:b/>
                          <w:sz w:val="22"/>
                          <w:szCs w:val="22"/>
                        </w:rPr>
                        <w:t xml:space="preserve">adjustments </w:t>
                      </w:r>
                      <w:bookmarkStart w:id="1" w:name="_GoBack"/>
                      <w:bookmarkEnd w:id="1"/>
                      <w:r w:rsidR="00C73D16">
                        <w:rPr>
                          <w:b/>
                          <w:sz w:val="22"/>
                          <w:szCs w:val="22"/>
                        </w:rPr>
                        <w:t>are successful then your child may be removed from the SEND register as their needs can be met by universal provision.</w:t>
                      </w:r>
                    </w:p>
                    <w:p w:rsidR="007D1EBB" w:rsidRPr="007D1EBB" w:rsidRDefault="007D1EBB" w:rsidP="00520380">
                      <w:pPr>
                        <w:shd w:val="clear" w:color="auto" w:fill="C5E0B3" w:themeFill="accent6" w:themeFillTint="66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A734DD" wp14:editId="1EA3EF29">
                <wp:simplePos x="0" y="0"/>
                <wp:positionH relativeFrom="margin">
                  <wp:posOffset>3199130</wp:posOffset>
                </wp:positionH>
                <wp:positionV relativeFrom="paragraph">
                  <wp:posOffset>1306830</wp:posOffset>
                </wp:positionV>
                <wp:extent cx="565150" cy="603250"/>
                <wp:effectExtent l="19050" t="0" r="44450" b="44450"/>
                <wp:wrapNone/>
                <wp:docPr id="4" name="Arrow: Dow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150" cy="6032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19201" id="Arrow: Down 4" o:spid="_x0000_s1026" type="#_x0000_t67" style="position:absolute;margin-left:251.9pt;margin-top:102.9pt;width:44.5pt;height:47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" adj="11482" fillcolor="#4472c4 [3204]" strokecolor="#1f3763 [1604]" strokeweight="1pt">
                <w10:wrap anchorx="margin"/>
              </v:shape>
            </w:pict>
          </mc:Fallback>
        </mc:AlternateContent>
      </w:r>
      <w:r>
        <w:rPr>
          <w:b/>
          <w:bCs/>
          <w:sz w:val="23"/>
          <w:szCs w:val="23"/>
        </w:rPr>
        <w:t xml:space="preserve">                                         </w:t>
      </w:r>
      <w:r>
        <w:rPr>
          <w:b/>
          <w:bCs/>
          <w:noProof/>
          <w:sz w:val="23"/>
          <w:szCs w:val="23"/>
        </w:rPr>
        <w:drawing>
          <wp:inline distT="0" distB="0" distL="0" distR="0" wp14:anchorId="488A0D67" wp14:editId="733106E6">
            <wp:extent cx="597535" cy="621665"/>
            <wp:effectExtent l="0" t="0" r="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7535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C68D3" w:rsidRDefault="00C73D16" w:rsidP="007D1EBB">
      <w:pPr>
        <w:pStyle w:val="Default"/>
        <w:rPr>
          <w:b/>
          <w:bCs/>
          <w:sz w:val="23"/>
          <w:szCs w:val="23"/>
        </w:rPr>
      </w:pPr>
      <w:r>
        <w:rPr>
          <w:b/>
          <w:bCs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2D925E" wp14:editId="22550587">
                <wp:simplePos x="0" y="0"/>
                <wp:positionH relativeFrom="margin">
                  <wp:align>center</wp:align>
                </wp:positionH>
                <wp:positionV relativeFrom="paragraph">
                  <wp:posOffset>1937385</wp:posOffset>
                </wp:positionV>
                <wp:extent cx="603250" cy="609600"/>
                <wp:effectExtent l="19050" t="0" r="44450" b="38100"/>
                <wp:wrapNone/>
                <wp:docPr id="3" name="Arrow: Dow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250" cy="6096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31187" id="Arrow: Down 3" o:spid="_x0000_s1026" type="#_x0000_t67" style="position:absolute;margin-left:0;margin-top:152.55pt;width:47.5pt;height:48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" adj="10913" fillcolor="#4472c4 [3204]" strokecolor="#1f3763 [1604]" strokeweight="1pt">
                <w10:wrap anchorx="margin"/>
              </v:shape>
            </w:pict>
          </mc:Fallback>
        </mc:AlternateContent>
      </w:r>
      <w:r>
        <w:rPr>
          <w:b/>
          <w:bCs/>
          <w:sz w:val="23"/>
          <w:szCs w:val="23"/>
        </w:rPr>
        <w:t xml:space="preserve">                                        </w:t>
      </w:r>
    </w:p>
    <w:p w:rsidR="009852F9" w:rsidRDefault="00B12CD3" w:rsidP="007D1EBB">
      <w:pPr>
        <w:pStyle w:val="Default"/>
        <w:rPr>
          <w:b/>
          <w:bCs/>
          <w:sz w:val="23"/>
          <w:szCs w:val="23"/>
        </w:rPr>
      </w:pPr>
      <w:r w:rsidRPr="009852F9">
        <w:rPr>
          <w:b/>
          <w:bCs/>
          <w:noProof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margin">
                  <wp:posOffset>38100</wp:posOffset>
                </wp:positionH>
                <wp:positionV relativeFrom="paragraph">
                  <wp:posOffset>410845</wp:posOffset>
                </wp:positionV>
                <wp:extent cx="6616700" cy="2355850"/>
                <wp:effectExtent l="0" t="0" r="12700" b="254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6700" cy="235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52F9" w:rsidRPr="00B12CD3" w:rsidRDefault="009852F9" w:rsidP="00C73D16">
                            <w:pPr>
                              <w:shd w:val="clear" w:color="auto" w:fill="C9C9C9" w:themeFill="accent3" w:themeFillTint="99"/>
                              <w:spacing w:after="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B12CD3">
                              <w:rPr>
                                <w:rFonts w:ascii="Comic Sans MS" w:hAnsi="Comic Sans MS"/>
                                <w:b/>
                              </w:rPr>
                              <w:t>Step 4 – Education and Health Care Plan (EHCP)</w:t>
                            </w:r>
                          </w:p>
                          <w:p w:rsidR="00463635" w:rsidRPr="00B12CD3" w:rsidRDefault="009852F9" w:rsidP="00C73D16">
                            <w:pPr>
                              <w:pStyle w:val="NoSpacing"/>
                              <w:shd w:val="clear" w:color="auto" w:fill="C9C9C9" w:themeFill="accent3" w:themeFillTint="99"/>
                              <w:rPr>
                                <w:rFonts w:ascii="Comic Sans MS" w:hAnsi="Comic Sans MS" w:cs="Arial"/>
                                <w:b/>
                              </w:rPr>
                            </w:pPr>
                            <w:r w:rsidRPr="00B12CD3">
                              <w:rPr>
                                <w:rFonts w:ascii="Comic Sans MS" w:hAnsi="Comic Sans MS"/>
                                <w:b/>
                              </w:rPr>
                              <w:t>If your child is not making progress at targeted support, and is requiring a high level of support in the classroom, then parents/ carers and school may gather the evidence required for an EHCP application. The evidence required is Educational Psychology involvement</w:t>
                            </w:r>
                            <w:r w:rsidR="00463635" w:rsidRPr="00B12CD3">
                              <w:rPr>
                                <w:rFonts w:ascii="Comic Sans MS" w:hAnsi="Comic Sans MS"/>
                                <w:b/>
                              </w:rPr>
                              <w:t xml:space="preserve"> and </w:t>
                            </w:r>
                            <w:r w:rsidRPr="00B12CD3">
                              <w:rPr>
                                <w:rFonts w:ascii="Comic Sans MS" w:hAnsi="Comic Sans MS"/>
                                <w:b/>
                              </w:rPr>
                              <w:t>three terms of evidence of suppor</w:t>
                            </w:r>
                            <w:r w:rsidR="00463635" w:rsidRPr="00B12CD3">
                              <w:rPr>
                                <w:rFonts w:ascii="Comic Sans MS" w:hAnsi="Comic Sans MS"/>
                                <w:b/>
                              </w:rPr>
                              <w:t xml:space="preserve">t. School must be able to prove that the pupil </w:t>
                            </w:r>
                            <w:r w:rsidR="00463635" w:rsidRPr="00B12CD3">
                              <w:rPr>
                                <w:rFonts w:ascii="Comic Sans MS" w:hAnsi="Comic Sans MS" w:cs="Arial"/>
                                <w:b/>
                              </w:rPr>
                              <w:t>has needs which are significantly greater than other learners the same age, and these will be long term and into adulthood</w:t>
                            </w:r>
                            <w:r w:rsidR="00B12CD3" w:rsidRPr="00B12CD3">
                              <w:rPr>
                                <w:rFonts w:ascii="Comic Sans MS" w:hAnsi="Comic Sans MS" w:cs="Arial"/>
                                <w:b/>
                              </w:rPr>
                              <w:t>,</w:t>
                            </w:r>
                            <w:r w:rsidR="00463635" w:rsidRPr="00B12CD3">
                              <w:rPr>
                                <w:rFonts w:ascii="Comic Sans MS" w:hAnsi="Comic Sans MS" w:cs="Arial"/>
                                <w:b/>
                              </w:rPr>
                              <w:t xml:space="preserve"> and that the pupil will require significant, continuing additional support to promote emotional well-being, social inclusion and develop life and independence skills</w:t>
                            </w:r>
                            <w:r w:rsidR="00B12CD3" w:rsidRPr="00B12CD3">
                              <w:rPr>
                                <w:rFonts w:ascii="Comic Sans MS" w:hAnsi="Comic Sans MS" w:cs="Arial"/>
                                <w:b/>
                              </w:rPr>
                              <w:t>. The pupil will have</w:t>
                            </w:r>
                            <w:r w:rsidR="00463635" w:rsidRPr="00B12CD3">
                              <w:rPr>
                                <w:rFonts w:ascii="Comic Sans MS" w:hAnsi="Comic Sans MS" w:cs="Arial"/>
                                <w:b/>
                              </w:rPr>
                              <w:t xml:space="preserve"> moderate to severe difficulties in all four areas of need, which have a significant, combined impact upon </w:t>
                            </w:r>
                            <w:r w:rsidR="00063CCB">
                              <w:rPr>
                                <w:rFonts w:ascii="Comic Sans MS" w:hAnsi="Comic Sans MS" w:cs="Arial"/>
                                <w:b/>
                              </w:rPr>
                              <w:t>their</w:t>
                            </w:r>
                            <w:r w:rsidR="00463635" w:rsidRPr="00B12CD3">
                              <w:rPr>
                                <w:rFonts w:ascii="Comic Sans MS" w:hAnsi="Comic Sans MS" w:cs="Arial"/>
                                <w:b/>
                              </w:rPr>
                              <w:t xml:space="preserve"> ability to access, and make progress within, the curriculum. </w:t>
                            </w:r>
                            <w:r w:rsidR="0083002D">
                              <w:rPr>
                                <w:rFonts w:ascii="Comic Sans MS" w:hAnsi="Comic Sans MS" w:cs="Arial"/>
                                <w:b/>
                              </w:rPr>
                              <w:t xml:space="preserve">An EHC Plan is reviewed annually and needs and provision are reviewed. </w:t>
                            </w:r>
                          </w:p>
                          <w:p w:rsidR="009852F9" w:rsidRPr="00B12CD3" w:rsidRDefault="009852F9" w:rsidP="009852F9">
                            <w:pPr>
                              <w:rPr>
                                <w:b/>
                              </w:rPr>
                            </w:pPr>
                            <w:r w:rsidRPr="00B12CD3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463635" w:rsidRDefault="00463635" w:rsidP="009852F9"/>
                          <w:p w:rsidR="00463635" w:rsidRDefault="00463635" w:rsidP="009852F9"/>
                          <w:p w:rsidR="00463635" w:rsidRDefault="00463635" w:rsidP="009852F9"/>
                          <w:p w:rsidR="00463635" w:rsidRDefault="00463635" w:rsidP="009852F9"/>
                          <w:p w:rsidR="00463635" w:rsidRDefault="00463635" w:rsidP="009852F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pt;margin-top:32.35pt;width:521pt;height:185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">
                <v:textbox>
                  <w:txbxContent>
                    <w:p w:rsidR="009852F9" w:rsidRPr="00B12CD3" w:rsidRDefault="009852F9" w:rsidP="00C73D16">
                      <w:pPr>
                        <w:shd w:val="clear" w:color="auto" w:fill="C9C9C9" w:themeFill="accent3" w:themeFillTint="99"/>
                        <w:spacing w:after="0"/>
                        <w:rPr>
                          <w:rFonts w:ascii="Comic Sans MS" w:hAnsi="Comic Sans MS"/>
                          <w:b/>
                        </w:rPr>
                      </w:pPr>
                      <w:r w:rsidRPr="00B12CD3">
                        <w:rPr>
                          <w:rFonts w:ascii="Comic Sans MS" w:hAnsi="Comic Sans MS"/>
                          <w:b/>
                        </w:rPr>
                        <w:t>Step 4 – Education and Health Care Plan (EHCP)</w:t>
                      </w:r>
                    </w:p>
                    <w:p w:rsidR="00463635" w:rsidRPr="00B12CD3" w:rsidRDefault="009852F9" w:rsidP="00C73D16">
                      <w:pPr>
                        <w:pStyle w:val="NoSpacing"/>
                        <w:shd w:val="clear" w:color="auto" w:fill="C9C9C9" w:themeFill="accent3" w:themeFillTint="99"/>
                        <w:rPr>
                          <w:rFonts w:ascii="Comic Sans MS" w:hAnsi="Comic Sans MS" w:cs="Arial"/>
                          <w:b/>
                        </w:rPr>
                      </w:pPr>
                      <w:r w:rsidRPr="00B12CD3">
                        <w:rPr>
                          <w:rFonts w:ascii="Comic Sans MS" w:hAnsi="Comic Sans MS"/>
                          <w:b/>
                        </w:rPr>
                        <w:t>If your child is not making progress at targeted support, and is requiring a high level of support in the classroom, then parents/ carers and school may gather the evidence required for an EHCP application. The evidence required is Educational Psychology involvement</w:t>
                      </w:r>
                      <w:r w:rsidR="00463635" w:rsidRPr="00B12CD3">
                        <w:rPr>
                          <w:rFonts w:ascii="Comic Sans MS" w:hAnsi="Comic Sans MS"/>
                          <w:b/>
                        </w:rPr>
                        <w:t xml:space="preserve"> and </w:t>
                      </w:r>
                      <w:r w:rsidRPr="00B12CD3">
                        <w:rPr>
                          <w:rFonts w:ascii="Comic Sans MS" w:hAnsi="Comic Sans MS"/>
                          <w:b/>
                        </w:rPr>
                        <w:t>three terms of evidence of suppor</w:t>
                      </w:r>
                      <w:r w:rsidR="00463635" w:rsidRPr="00B12CD3">
                        <w:rPr>
                          <w:rFonts w:ascii="Comic Sans MS" w:hAnsi="Comic Sans MS"/>
                          <w:b/>
                        </w:rPr>
                        <w:t xml:space="preserve">t. School must be able to prove that the pupil </w:t>
                      </w:r>
                      <w:r w:rsidR="00463635" w:rsidRPr="00B12CD3">
                        <w:rPr>
                          <w:rFonts w:ascii="Comic Sans MS" w:hAnsi="Comic Sans MS" w:cs="Arial"/>
                          <w:b/>
                        </w:rPr>
                        <w:t>has needs which are significantly greater than other learners the same age, and these will be long term and into adulthood</w:t>
                      </w:r>
                      <w:r w:rsidR="00B12CD3" w:rsidRPr="00B12CD3">
                        <w:rPr>
                          <w:rFonts w:ascii="Comic Sans MS" w:hAnsi="Comic Sans MS" w:cs="Arial"/>
                          <w:b/>
                        </w:rPr>
                        <w:t>,</w:t>
                      </w:r>
                      <w:r w:rsidR="00463635" w:rsidRPr="00B12CD3">
                        <w:rPr>
                          <w:rFonts w:ascii="Comic Sans MS" w:hAnsi="Comic Sans MS" w:cs="Arial"/>
                          <w:b/>
                        </w:rPr>
                        <w:t xml:space="preserve"> and that the pupil will require significant, continuing additional support to promote emotional well-being, social inclusion and develop life and independence skills</w:t>
                      </w:r>
                      <w:r w:rsidR="00B12CD3" w:rsidRPr="00B12CD3">
                        <w:rPr>
                          <w:rFonts w:ascii="Comic Sans MS" w:hAnsi="Comic Sans MS" w:cs="Arial"/>
                          <w:b/>
                        </w:rPr>
                        <w:t>. The pupil will have</w:t>
                      </w:r>
                      <w:r w:rsidR="00463635" w:rsidRPr="00B12CD3">
                        <w:rPr>
                          <w:rFonts w:ascii="Comic Sans MS" w:hAnsi="Comic Sans MS" w:cs="Arial"/>
                          <w:b/>
                        </w:rPr>
                        <w:t xml:space="preserve"> moderate to severe difficulties in all four areas of need, which have a significant, combined impact upon </w:t>
                      </w:r>
                      <w:r w:rsidR="00063CCB">
                        <w:rPr>
                          <w:rFonts w:ascii="Comic Sans MS" w:hAnsi="Comic Sans MS" w:cs="Arial"/>
                          <w:b/>
                        </w:rPr>
                        <w:t>their</w:t>
                      </w:r>
                      <w:r w:rsidR="00463635" w:rsidRPr="00B12CD3">
                        <w:rPr>
                          <w:rFonts w:ascii="Comic Sans MS" w:hAnsi="Comic Sans MS" w:cs="Arial"/>
                          <w:b/>
                        </w:rPr>
                        <w:t xml:space="preserve"> ability to access, and make progress within, the curriculum. </w:t>
                      </w:r>
                      <w:r w:rsidR="0083002D">
                        <w:rPr>
                          <w:rFonts w:ascii="Comic Sans MS" w:hAnsi="Comic Sans MS" w:cs="Arial"/>
                          <w:b/>
                        </w:rPr>
                        <w:t xml:space="preserve">An EHC Plan is reviewed annually and needs and provision are reviewed. </w:t>
                      </w:r>
                    </w:p>
                    <w:p w:rsidR="009852F9" w:rsidRPr="00B12CD3" w:rsidRDefault="009852F9" w:rsidP="009852F9">
                      <w:pPr>
                        <w:rPr>
                          <w:b/>
                        </w:rPr>
                      </w:pPr>
                      <w:r w:rsidRPr="00B12CD3">
                        <w:rPr>
                          <w:b/>
                        </w:rPr>
                        <w:t xml:space="preserve"> </w:t>
                      </w:r>
                    </w:p>
                    <w:p w:rsidR="00463635" w:rsidRDefault="00463635" w:rsidP="009852F9"/>
                    <w:p w:rsidR="00463635" w:rsidRDefault="00463635" w:rsidP="009852F9"/>
                    <w:p w:rsidR="00463635" w:rsidRDefault="00463635" w:rsidP="009852F9"/>
                    <w:p w:rsidR="00463635" w:rsidRDefault="00463635" w:rsidP="009852F9"/>
                    <w:p w:rsidR="00463635" w:rsidRDefault="00463635" w:rsidP="009852F9"/>
                  </w:txbxContent>
                </v:textbox>
                <w10:wrap type="square" anchorx="margin"/>
              </v:shape>
            </w:pict>
          </mc:Fallback>
        </mc:AlternateContent>
      </w:r>
    </w:p>
    <w:sectPr w:rsidR="009852F9" w:rsidSect="00B12C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4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EBB"/>
    <w:rsid w:val="00023617"/>
    <w:rsid w:val="00063CCB"/>
    <w:rsid w:val="00222D3F"/>
    <w:rsid w:val="00463635"/>
    <w:rsid w:val="00520380"/>
    <w:rsid w:val="007D1EBB"/>
    <w:rsid w:val="0083002D"/>
    <w:rsid w:val="009852F9"/>
    <w:rsid w:val="00A90AB2"/>
    <w:rsid w:val="00B06C11"/>
    <w:rsid w:val="00B12CD3"/>
    <w:rsid w:val="00B7458A"/>
    <w:rsid w:val="00C73D16"/>
    <w:rsid w:val="00D7638A"/>
    <w:rsid w:val="00DC68D3"/>
    <w:rsid w:val="00FD6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6A779B-0B25-49C9-AD05-3D5CADE1F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D1EB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Spacing">
    <w:name w:val="No Spacing"/>
    <w:uiPriority w:val="1"/>
    <w:qFormat/>
    <w:rsid w:val="004636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Ballard WEL</dc:creator>
  <cp:keywords/>
  <dc:description/>
  <cp:lastModifiedBy>Mrs Welsby</cp:lastModifiedBy>
  <cp:revision>2</cp:revision>
  <dcterms:created xsi:type="dcterms:W3CDTF">2024-11-26T09:49:00Z</dcterms:created>
  <dcterms:modified xsi:type="dcterms:W3CDTF">2024-11-26T09:49:00Z</dcterms:modified>
</cp:coreProperties>
</file>