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437C0" w14:textId="16C10F59" w:rsidR="0030065B" w:rsidRDefault="0030065B" w:rsidP="00E61208">
      <w:pPr>
        <w:spacing w:before="120" w:after="120"/>
        <w:ind w:left="13"/>
        <w:jc w:val="center"/>
        <w:rPr>
          <w:rFonts w:ascii="Arial" w:hAnsi="Arial" w:cs="Arial"/>
          <w:b/>
          <w:szCs w:val="24"/>
        </w:rPr>
      </w:pPr>
      <w:r w:rsidRPr="00CF4423">
        <w:rPr>
          <w:rFonts w:ascii="Arial" w:hAnsi="Arial" w:cs="Arial"/>
          <w:b/>
          <w:noProof/>
          <w:sz w:val="28"/>
          <w:szCs w:val="28"/>
        </w:rPr>
        <w:drawing>
          <wp:anchor distT="0" distB="0" distL="114300" distR="114300" simplePos="0" relativeHeight="251659264" behindDoc="1" locked="0" layoutInCell="1" allowOverlap="1" wp14:anchorId="52F70379" wp14:editId="5CBD1D5E">
            <wp:simplePos x="0" y="0"/>
            <wp:positionH relativeFrom="margin">
              <wp:posOffset>2152650</wp:posOffset>
            </wp:positionH>
            <wp:positionV relativeFrom="paragraph">
              <wp:posOffset>0</wp:posOffset>
            </wp:positionV>
            <wp:extent cx="1123950" cy="103251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23950" cy="1032510"/>
                    </a:xfrm>
                    <a:prstGeom prst="rect">
                      <a:avLst/>
                    </a:prstGeom>
                  </pic:spPr>
                </pic:pic>
              </a:graphicData>
            </a:graphic>
            <wp14:sizeRelH relativeFrom="margin">
              <wp14:pctWidth>0</wp14:pctWidth>
            </wp14:sizeRelH>
            <wp14:sizeRelV relativeFrom="margin">
              <wp14:pctHeight>0</wp14:pctHeight>
            </wp14:sizeRelV>
          </wp:anchor>
        </w:drawing>
      </w:r>
    </w:p>
    <w:p w14:paraId="21A9595B" w14:textId="6C3A61A6" w:rsidR="0030065B" w:rsidRDefault="0030065B" w:rsidP="00E61208">
      <w:pPr>
        <w:spacing w:before="120" w:after="120"/>
        <w:ind w:left="13"/>
        <w:jc w:val="center"/>
        <w:rPr>
          <w:rFonts w:ascii="Arial" w:hAnsi="Arial" w:cs="Arial"/>
          <w:b/>
          <w:szCs w:val="24"/>
        </w:rPr>
      </w:pPr>
    </w:p>
    <w:p w14:paraId="3A3C0042" w14:textId="3A7C0264" w:rsidR="0030065B" w:rsidRDefault="0030065B" w:rsidP="00E61208">
      <w:pPr>
        <w:spacing w:before="120" w:after="120"/>
        <w:ind w:left="13"/>
        <w:jc w:val="center"/>
        <w:rPr>
          <w:rFonts w:ascii="Arial" w:hAnsi="Arial" w:cs="Arial"/>
          <w:b/>
          <w:szCs w:val="24"/>
        </w:rPr>
      </w:pPr>
    </w:p>
    <w:p w14:paraId="7108B41C" w14:textId="77777777" w:rsidR="0030065B" w:rsidRDefault="0030065B" w:rsidP="00E61208">
      <w:pPr>
        <w:spacing w:before="120" w:after="120"/>
        <w:ind w:left="13"/>
        <w:jc w:val="center"/>
        <w:rPr>
          <w:rFonts w:ascii="Arial" w:hAnsi="Arial" w:cs="Arial"/>
          <w:b/>
          <w:szCs w:val="24"/>
        </w:rPr>
      </w:pPr>
    </w:p>
    <w:p w14:paraId="73CDD1A8" w14:textId="77777777" w:rsidR="0030065B" w:rsidRDefault="0030065B" w:rsidP="00E61208">
      <w:pPr>
        <w:spacing w:before="120" w:after="120"/>
        <w:ind w:left="13"/>
        <w:jc w:val="center"/>
        <w:rPr>
          <w:rFonts w:ascii="Arial" w:hAnsi="Arial" w:cs="Arial"/>
          <w:b/>
          <w:szCs w:val="24"/>
        </w:rPr>
      </w:pPr>
    </w:p>
    <w:p w14:paraId="6FE837B5" w14:textId="77777777" w:rsidR="0030065B" w:rsidRPr="0012528F" w:rsidRDefault="0030065B" w:rsidP="0030065B">
      <w:pPr>
        <w:pStyle w:val="EPMTextstyle"/>
        <w:spacing w:after="0" w:line="720" w:lineRule="exact"/>
        <w:jc w:val="center"/>
        <w:rPr>
          <w:b/>
          <w:sz w:val="48"/>
          <w:szCs w:val="48"/>
        </w:rPr>
      </w:pPr>
      <w:bookmarkStart w:id="0" w:name="_Hlk152923744"/>
      <w:r w:rsidRPr="0012528F">
        <w:rPr>
          <w:b/>
          <w:sz w:val="48"/>
          <w:szCs w:val="48"/>
        </w:rPr>
        <w:t>Fosse Multi Academy Trust</w:t>
      </w:r>
      <w:r w:rsidRPr="0012528F">
        <w:rPr>
          <w:b/>
          <w:noProof/>
          <w:sz w:val="48"/>
          <w:szCs w:val="48"/>
          <w:lang w:eastAsia="en-GB"/>
        </w:rPr>
        <mc:AlternateContent>
          <mc:Choice Requires="wps">
            <w:drawing>
              <wp:anchor distT="0" distB="0" distL="114300" distR="114300" simplePos="0" relativeHeight="251661312" behindDoc="0" locked="0" layoutInCell="1" allowOverlap="1" wp14:anchorId="3AAE1111" wp14:editId="42D18BD2">
                <wp:simplePos x="0" y="0"/>
                <wp:positionH relativeFrom="page">
                  <wp:posOffset>-333375</wp:posOffset>
                </wp:positionH>
                <wp:positionV relativeFrom="paragraph">
                  <wp:posOffset>3973830</wp:posOffset>
                </wp:positionV>
                <wp:extent cx="926465" cy="462915"/>
                <wp:effectExtent l="3175" t="0" r="3810" b="3810"/>
                <wp:wrapNone/>
                <wp:docPr id="4" name="Triangle 4"/>
                <wp:cNvGraphicFramePr/>
                <a:graphic xmlns:a="http://schemas.openxmlformats.org/drawingml/2006/main">
                  <a:graphicData uri="http://schemas.microsoft.com/office/word/2010/wordprocessingShape">
                    <wps:wsp>
                      <wps:cNvSpPr/>
                      <wps:spPr>
                        <a:xfrm rot="5400000">
                          <a:off x="0" y="0"/>
                          <a:ext cx="926465" cy="462915"/>
                        </a:xfrm>
                        <a:prstGeom prs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B340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4" o:spid="_x0000_s1026" type="#_x0000_t5" style="position:absolute;margin-left:-26.25pt;margin-top:312.9pt;width:72.95pt;height:36.45pt;rotation:90;z-index:251661312;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" fillcolor="white [3212]" stroked="f" strokeweight="1pt">
                <v:textbox inset="0,0,0,0"/>
                <w10:wrap anchorx="page"/>
              </v:shape>
            </w:pict>
          </mc:Fallback>
        </mc:AlternateContent>
      </w:r>
    </w:p>
    <w:bookmarkEnd w:id="0"/>
    <w:p w14:paraId="0037625D" w14:textId="67C547F9" w:rsidR="0030065B" w:rsidRPr="0030065B" w:rsidRDefault="0030065B" w:rsidP="00E61208">
      <w:pPr>
        <w:spacing w:before="120" w:after="120"/>
        <w:ind w:left="13"/>
        <w:jc w:val="center"/>
        <w:rPr>
          <w:rFonts w:ascii="Arial" w:hAnsi="Arial" w:cs="Arial"/>
          <w:b/>
          <w:szCs w:val="24"/>
        </w:rPr>
      </w:pPr>
    </w:p>
    <w:p w14:paraId="6178C8AA" w14:textId="77777777" w:rsidR="0030065B" w:rsidRPr="0030065B" w:rsidRDefault="0030065B" w:rsidP="0030065B">
      <w:pPr>
        <w:spacing w:before="120" w:after="120"/>
        <w:ind w:left="13"/>
        <w:jc w:val="center"/>
        <w:rPr>
          <w:b/>
          <w:sz w:val="36"/>
          <w:szCs w:val="36"/>
        </w:rPr>
      </w:pPr>
    </w:p>
    <w:p w14:paraId="71B71C56" w14:textId="128B74F8" w:rsidR="0030065B" w:rsidRPr="0030065B" w:rsidRDefault="0030065B" w:rsidP="0030065B">
      <w:pPr>
        <w:spacing w:before="120" w:after="120"/>
        <w:ind w:left="13"/>
        <w:jc w:val="center"/>
        <w:rPr>
          <w:rFonts w:ascii="Arial" w:hAnsi="Arial" w:cs="Arial"/>
          <w:b/>
          <w:sz w:val="36"/>
          <w:szCs w:val="36"/>
          <w:u w:val="single"/>
        </w:rPr>
      </w:pPr>
      <w:r w:rsidRPr="0030065B">
        <w:rPr>
          <w:rFonts w:asciiTheme="minorHAnsi" w:hAnsiTheme="minorHAnsi"/>
          <w:sz w:val="36"/>
          <w:szCs w:val="36"/>
        </w:rPr>
        <w:t xml:space="preserve"> </w:t>
      </w:r>
      <w:r w:rsidR="00C55D8E">
        <w:rPr>
          <w:rFonts w:ascii="Arial" w:hAnsi="Arial" w:cs="Arial"/>
          <w:b/>
          <w:sz w:val="36"/>
          <w:szCs w:val="36"/>
          <w:u w:val="single"/>
        </w:rPr>
        <w:t>Local Governing Committees</w:t>
      </w:r>
      <w:r w:rsidRPr="0030065B">
        <w:rPr>
          <w:rFonts w:ascii="Arial" w:hAnsi="Arial" w:cs="Arial"/>
          <w:b/>
          <w:sz w:val="36"/>
          <w:szCs w:val="36"/>
          <w:u w:val="single"/>
        </w:rPr>
        <w:t xml:space="preserve"> (</w:t>
      </w:r>
      <w:r w:rsidR="000449EB">
        <w:rPr>
          <w:rFonts w:ascii="Arial" w:hAnsi="Arial" w:cs="Arial"/>
          <w:b/>
          <w:sz w:val="36"/>
          <w:szCs w:val="36"/>
          <w:u w:val="single"/>
        </w:rPr>
        <w:t>LG</w:t>
      </w:r>
      <w:r w:rsidRPr="0030065B">
        <w:rPr>
          <w:rFonts w:ascii="Arial" w:hAnsi="Arial" w:cs="Arial"/>
          <w:b/>
          <w:sz w:val="36"/>
          <w:szCs w:val="36"/>
          <w:u w:val="single"/>
        </w:rPr>
        <w:t>C)</w:t>
      </w:r>
    </w:p>
    <w:p w14:paraId="18C715BE" w14:textId="77777777" w:rsidR="0030065B" w:rsidRPr="0030065B" w:rsidRDefault="0030065B" w:rsidP="0030065B">
      <w:pPr>
        <w:spacing w:line="259" w:lineRule="auto"/>
        <w:ind w:left="2160" w:firstLine="720"/>
        <w:jc w:val="left"/>
        <w:rPr>
          <w:rFonts w:asciiTheme="minorHAnsi" w:hAnsiTheme="minorHAnsi"/>
          <w:sz w:val="36"/>
          <w:szCs w:val="36"/>
        </w:rPr>
      </w:pPr>
    </w:p>
    <w:p w14:paraId="2899CF4D" w14:textId="77777777" w:rsidR="0030065B" w:rsidRPr="0030065B" w:rsidRDefault="0030065B" w:rsidP="0030065B">
      <w:pPr>
        <w:spacing w:line="259" w:lineRule="auto"/>
        <w:ind w:right="4"/>
        <w:jc w:val="center"/>
        <w:rPr>
          <w:rFonts w:ascii="Arial" w:hAnsi="Arial" w:cs="Arial"/>
          <w:sz w:val="36"/>
          <w:szCs w:val="36"/>
        </w:rPr>
      </w:pPr>
      <w:r w:rsidRPr="0030065B">
        <w:rPr>
          <w:rFonts w:ascii="Arial" w:hAnsi="Arial" w:cs="Arial"/>
          <w:b/>
          <w:sz w:val="36"/>
          <w:szCs w:val="36"/>
          <w:u w:val="single" w:color="000000"/>
        </w:rPr>
        <w:t>Terms of Reference</w:t>
      </w:r>
    </w:p>
    <w:p w14:paraId="16671286" w14:textId="0B3E523C" w:rsidR="0030065B" w:rsidRPr="0030065B" w:rsidRDefault="0030065B" w:rsidP="00E61208">
      <w:pPr>
        <w:spacing w:before="120" w:after="120"/>
        <w:ind w:left="13"/>
        <w:jc w:val="center"/>
        <w:rPr>
          <w:rFonts w:ascii="Arial" w:hAnsi="Arial" w:cs="Arial"/>
          <w:b/>
          <w:szCs w:val="24"/>
        </w:rPr>
      </w:pPr>
    </w:p>
    <w:p w14:paraId="70E57A12" w14:textId="2E89002C" w:rsidR="0030065B" w:rsidRPr="0030065B" w:rsidRDefault="0030065B" w:rsidP="00E61208">
      <w:pPr>
        <w:spacing w:before="120" w:after="120"/>
        <w:ind w:left="13"/>
        <w:jc w:val="center"/>
        <w:rPr>
          <w:rFonts w:ascii="Arial" w:hAnsi="Arial" w:cs="Arial"/>
          <w:b/>
          <w:szCs w:val="24"/>
        </w:rPr>
      </w:pPr>
    </w:p>
    <w:p w14:paraId="7565A495" w14:textId="77777777" w:rsidR="0030065B" w:rsidRPr="0030065B" w:rsidRDefault="0030065B" w:rsidP="0030065B">
      <w:pPr>
        <w:pStyle w:val="EPMPageHeading"/>
      </w:pPr>
      <w:bookmarkStart w:id="1" w:name="_Hlk152923784"/>
      <w:r w:rsidRPr="0030065B">
        <w:t>Version Control</w:t>
      </w:r>
    </w:p>
    <w:tbl>
      <w:tblPr>
        <w:tblStyle w:val="EPMTableStyle"/>
        <w:tblW w:w="0" w:type="auto"/>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373"/>
        <w:gridCol w:w="1336"/>
        <w:gridCol w:w="3408"/>
        <w:gridCol w:w="2900"/>
      </w:tblGrid>
      <w:tr w:rsidR="0030065B" w:rsidRPr="0030065B" w14:paraId="0E028F93" w14:textId="77777777" w:rsidTr="00325B95">
        <w:trPr>
          <w:cnfStyle w:val="100000000000" w:firstRow="1" w:lastRow="0" w:firstColumn="0" w:lastColumn="0" w:oddVBand="0" w:evenVBand="0" w:oddHBand="0" w:evenHBand="0" w:firstRowFirstColumn="0" w:firstRowLastColumn="0" w:lastRowFirstColumn="0" w:lastRowLastColumn="0"/>
        </w:trPr>
        <w:tc>
          <w:tcPr>
            <w:tcW w:w="1373" w:type="dxa"/>
            <w:tcBorders>
              <w:top w:val="single" w:sz="2" w:space="0" w:color="auto"/>
              <w:left w:val="single" w:sz="2" w:space="0" w:color="auto"/>
              <w:bottom w:val="single" w:sz="2" w:space="0" w:color="auto"/>
              <w:right w:val="single" w:sz="2" w:space="0" w:color="auto"/>
            </w:tcBorders>
            <w:shd w:val="clear" w:color="auto" w:fill="F0F0EB"/>
          </w:tcPr>
          <w:p w14:paraId="5767D453" w14:textId="77777777" w:rsidR="0030065B" w:rsidRPr="0030065B" w:rsidRDefault="0030065B" w:rsidP="005351F7">
            <w:pPr>
              <w:rPr>
                <w:rFonts w:ascii="Arial" w:hAnsi="Arial" w:cs="Arial"/>
                <w:color w:val="auto"/>
                <w:sz w:val="22"/>
                <w:szCs w:val="40"/>
              </w:rPr>
            </w:pPr>
            <w:bookmarkStart w:id="2" w:name="_Hlk152923758"/>
            <w:bookmarkEnd w:id="1"/>
            <w:r w:rsidRPr="0030065B">
              <w:rPr>
                <w:rFonts w:ascii="Arial" w:hAnsi="Arial" w:cs="Arial"/>
                <w:color w:val="auto"/>
                <w:sz w:val="22"/>
                <w:szCs w:val="40"/>
              </w:rPr>
              <w:t>Date</w:t>
            </w:r>
          </w:p>
        </w:tc>
        <w:tc>
          <w:tcPr>
            <w:tcW w:w="1336" w:type="dxa"/>
            <w:tcBorders>
              <w:top w:val="single" w:sz="2" w:space="0" w:color="auto"/>
              <w:left w:val="single" w:sz="2" w:space="0" w:color="auto"/>
              <w:bottom w:val="single" w:sz="2" w:space="0" w:color="auto"/>
              <w:right w:val="single" w:sz="2" w:space="0" w:color="auto"/>
            </w:tcBorders>
            <w:shd w:val="clear" w:color="auto" w:fill="F0F0EB"/>
          </w:tcPr>
          <w:p w14:paraId="45495915" w14:textId="77777777" w:rsidR="0030065B" w:rsidRPr="0030065B" w:rsidRDefault="0030065B" w:rsidP="005351F7">
            <w:pPr>
              <w:rPr>
                <w:rFonts w:ascii="Arial" w:hAnsi="Arial" w:cs="Arial"/>
                <w:color w:val="auto"/>
                <w:sz w:val="22"/>
                <w:szCs w:val="40"/>
              </w:rPr>
            </w:pPr>
            <w:r w:rsidRPr="0030065B">
              <w:rPr>
                <w:rFonts w:ascii="Arial" w:hAnsi="Arial" w:cs="Arial"/>
                <w:color w:val="auto"/>
                <w:sz w:val="22"/>
                <w:szCs w:val="40"/>
              </w:rPr>
              <w:t>Version</w:t>
            </w:r>
          </w:p>
        </w:tc>
        <w:tc>
          <w:tcPr>
            <w:tcW w:w="3408" w:type="dxa"/>
            <w:tcBorders>
              <w:top w:val="single" w:sz="2" w:space="0" w:color="auto"/>
              <w:left w:val="single" w:sz="2" w:space="0" w:color="auto"/>
              <w:bottom w:val="single" w:sz="2" w:space="0" w:color="auto"/>
              <w:right w:val="single" w:sz="2" w:space="0" w:color="auto"/>
            </w:tcBorders>
            <w:shd w:val="clear" w:color="auto" w:fill="F0F0EB"/>
          </w:tcPr>
          <w:p w14:paraId="29EB47CF" w14:textId="77777777" w:rsidR="0030065B" w:rsidRPr="0030065B" w:rsidRDefault="0030065B" w:rsidP="005351F7">
            <w:pPr>
              <w:rPr>
                <w:rFonts w:ascii="Arial" w:hAnsi="Arial" w:cs="Arial"/>
                <w:color w:val="auto"/>
              </w:rPr>
            </w:pPr>
            <w:r w:rsidRPr="0030065B">
              <w:rPr>
                <w:rFonts w:ascii="Arial" w:hAnsi="Arial" w:cs="Arial"/>
                <w:color w:val="auto"/>
                <w:sz w:val="22"/>
                <w:szCs w:val="40"/>
              </w:rPr>
              <w:t>Amendments/Comments</w:t>
            </w:r>
          </w:p>
        </w:tc>
        <w:tc>
          <w:tcPr>
            <w:tcW w:w="2900" w:type="dxa"/>
            <w:tcBorders>
              <w:top w:val="single" w:sz="2" w:space="0" w:color="auto"/>
              <w:left w:val="single" w:sz="2" w:space="0" w:color="auto"/>
              <w:bottom w:val="single" w:sz="2" w:space="0" w:color="auto"/>
              <w:right w:val="single" w:sz="2" w:space="0" w:color="auto"/>
            </w:tcBorders>
            <w:shd w:val="clear" w:color="auto" w:fill="F0F0EB"/>
          </w:tcPr>
          <w:p w14:paraId="422E871F" w14:textId="77777777" w:rsidR="0030065B" w:rsidRPr="0030065B" w:rsidRDefault="0030065B" w:rsidP="005351F7">
            <w:pPr>
              <w:rPr>
                <w:rFonts w:ascii="Arial" w:hAnsi="Arial" w:cs="Arial"/>
                <w:sz w:val="22"/>
                <w:szCs w:val="40"/>
              </w:rPr>
            </w:pPr>
            <w:r w:rsidRPr="0030065B">
              <w:rPr>
                <w:rFonts w:ascii="Arial" w:hAnsi="Arial" w:cs="Arial"/>
                <w:color w:val="auto"/>
                <w:sz w:val="22"/>
                <w:szCs w:val="40"/>
              </w:rPr>
              <w:t>Reviewer/s</w:t>
            </w:r>
          </w:p>
        </w:tc>
      </w:tr>
      <w:tr w:rsidR="0030065B" w:rsidRPr="0030065B" w14:paraId="4FF5FB3F" w14:textId="77777777" w:rsidTr="00325B95">
        <w:tc>
          <w:tcPr>
            <w:tcW w:w="1373" w:type="dxa"/>
            <w:tcBorders>
              <w:top w:val="single" w:sz="2" w:space="0" w:color="auto"/>
            </w:tcBorders>
          </w:tcPr>
          <w:p w14:paraId="134AAFAE" w14:textId="6BACD238" w:rsidR="0030065B" w:rsidRPr="0030065B" w:rsidRDefault="006C7482" w:rsidP="005351F7">
            <w:pPr>
              <w:rPr>
                <w:rFonts w:ascii="Arial" w:hAnsi="Arial" w:cs="Arial"/>
                <w:b w:val="0"/>
                <w:bCs/>
                <w:sz w:val="21"/>
                <w:szCs w:val="21"/>
              </w:rPr>
            </w:pPr>
            <w:r>
              <w:rPr>
                <w:rFonts w:ascii="Arial" w:hAnsi="Arial" w:cs="Arial"/>
                <w:b w:val="0"/>
                <w:bCs/>
                <w:sz w:val="21"/>
                <w:szCs w:val="21"/>
              </w:rPr>
              <w:t>March 2023</w:t>
            </w:r>
          </w:p>
        </w:tc>
        <w:tc>
          <w:tcPr>
            <w:tcW w:w="1336" w:type="dxa"/>
            <w:tcBorders>
              <w:top w:val="single" w:sz="2" w:space="0" w:color="auto"/>
            </w:tcBorders>
          </w:tcPr>
          <w:p w14:paraId="33425F4F" w14:textId="42F0FC04" w:rsidR="0030065B" w:rsidRPr="0030065B" w:rsidRDefault="00325B95" w:rsidP="005351F7">
            <w:pPr>
              <w:rPr>
                <w:rFonts w:ascii="Arial" w:hAnsi="Arial" w:cs="Arial"/>
                <w:b w:val="0"/>
                <w:bCs/>
                <w:sz w:val="21"/>
                <w:szCs w:val="21"/>
              </w:rPr>
            </w:pPr>
            <w:r>
              <w:rPr>
                <w:rFonts w:ascii="Arial" w:hAnsi="Arial" w:cs="Arial"/>
                <w:b w:val="0"/>
                <w:bCs/>
                <w:sz w:val="21"/>
                <w:szCs w:val="21"/>
              </w:rPr>
              <w:t>V1</w:t>
            </w:r>
          </w:p>
        </w:tc>
        <w:tc>
          <w:tcPr>
            <w:tcW w:w="3408" w:type="dxa"/>
            <w:tcBorders>
              <w:top w:val="single" w:sz="2" w:space="0" w:color="auto"/>
            </w:tcBorders>
          </w:tcPr>
          <w:p w14:paraId="144F1CEA" w14:textId="77777777" w:rsidR="0030065B" w:rsidRPr="0030065B" w:rsidRDefault="0030065B" w:rsidP="005351F7">
            <w:pPr>
              <w:rPr>
                <w:rFonts w:ascii="Arial" w:hAnsi="Arial" w:cs="Arial"/>
                <w:b w:val="0"/>
                <w:bCs/>
                <w:sz w:val="21"/>
                <w:szCs w:val="21"/>
              </w:rPr>
            </w:pPr>
          </w:p>
        </w:tc>
        <w:tc>
          <w:tcPr>
            <w:tcW w:w="2900" w:type="dxa"/>
            <w:tcBorders>
              <w:top w:val="single" w:sz="2" w:space="0" w:color="auto"/>
            </w:tcBorders>
          </w:tcPr>
          <w:p w14:paraId="3A14EDDD" w14:textId="66D20C4E" w:rsidR="0030065B" w:rsidRPr="0030065B" w:rsidRDefault="0030065B" w:rsidP="005351F7">
            <w:pPr>
              <w:rPr>
                <w:rFonts w:ascii="Arial" w:hAnsi="Arial" w:cs="Arial"/>
                <w:b w:val="0"/>
                <w:bCs/>
                <w:sz w:val="21"/>
                <w:szCs w:val="21"/>
              </w:rPr>
            </w:pPr>
          </w:p>
        </w:tc>
      </w:tr>
      <w:tr w:rsidR="00325B95" w:rsidRPr="0030065B" w14:paraId="7D159443" w14:textId="77777777" w:rsidTr="00325B95">
        <w:trPr>
          <w:cnfStyle w:val="000000010000" w:firstRow="0" w:lastRow="0" w:firstColumn="0" w:lastColumn="0" w:oddVBand="0" w:evenVBand="0" w:oddHBand="0" w:evenHBand="1" w:firstRowFirstColumn="0" w:firstRowLastColumn="0" w:lastRowFirstColumn="0" w:lastRowLastColumn="0"/>
        </w:trPr>
        <w:tc>
          <w:tcPr>
            <w:tcW w:w="1373" w:type="dxa"/>
            <w:shd w:val="clear" w:color="auto" w:fill="FFFFFF" w:themeFill="background1"/>
          </w:tcPr>
          <w:p w14:paraId="26D9AC7D" w14:textId="5BA7498A" w:rsidR="00325B95" w:rsidRPr="0030065B" w:rsidRDefault="00EC3323" w:rsidP="00325B95">
            <w:pPr>
              <w:rPr>
                <w:rFonts w:ascii="Arial" w:hAnsi="Arial" w:cs="Arial"/>
                <w:b w:val="0"/>
                <w:bCs/>
                <w:sz w:val="21"/>
                <w:szCs w:val="21"/>
              </w:rPr>
            </w:pPr>
            <w:r>
              <w:rPr>
                <w:rFonts w:ascii="Arial" w:hAnsi="Arial" w:cs="Arial"/>
                <w:b w:val="0"/>
                <w:bCs/>
                <w:sz w:val="21"/>
                <w:szCs w:val="21"/>
              </w:rPr>
              <w:t>Oct</w:t>
            </w:r>
            <w:r w:rsidR="00BC36E5">
              <w:rPr>
                <w:rFonts w:ascii="Arial" w:hAnsi="Arial" w:cs="Arial"/>
                <w:b w:val="0"/>
                <w:bCs/>
                <w:sz w:val="21"/>
                <w:szCs w:val="21"/>
              </w:rPr>
              <w:t xml:space="preserve"> 2025</w:t>
            </w:r>
          </w:p>
        </w:tc>
        <w:tc>
          <w:tcPr>
            <w:tcW w:w="1336" w:type="dxa"/>
            <w:shd w:val="clear" w:color="auto" w:fill="FFFFFF" w:themeFill="background1"/>
          </w:tcPr>
          <w:p w14:paraId="07BB0C3C" w14:textId="68611037" w:rsidR="00325B95" w:rsidRPr="0030065B" w:rsidRDefault="00BC36E5" w:rsidP="00325B95">
            <w:pPr>
              <w:rPr>
                <w:rFonts w:ascii="Arial" w:hAnsi="Arial" w:cs="Arial"/>
                <w:b w:val="0"/>
                <w:bCs/>
                <w:sz w:val="21"/>
                <w:szCs w:val="21"/>
              </w:rPr>
            </w:pPr>
            <w:r>
              <w:rPr>
                <w:rFonts w:ascii="Arial" w:hAnsi="Arial" w:cs="Arial"/>
                <w:b w:val="0"/>
                <w:bCs/>
                <w:sz w:val="21"/>
                <w:szCs w:val="21"/>
              </w:rPr>
              <w:t>V</w:t>
            </w:r>
            <w:r w:rsidR="00C55D8E">
              <w:rPr>
                <w:rFonts w:ascii="Arial" w:hAnsi="Arial" w:cs="Arial"/>
                <w:b w:val="0"/>
                <w:bCs/>
                <w:sz w:val="21"/>
                <w:szCs w:val="21"/>
              </w:rPr>
              <w:t>2</w:t>
            </w:r>
          </w:p>
        </w:tc>
        <w:tc>
          <w:tcPr>
            <w:tcW w:w="3408" w:type="dxa"/>
            <w:shd w:val="clear" w:color="auto" w:fill="FFFFFF" w:themeFill="background1"/>
          </w:tcPr>
          <w:p w14:paraId="2DD0FE97" w14:textId="77777777" w:rsidR="00325B95" w:rsidRPr="0030065B" w:rsidRDefault="00325B95" w:rsidP="00325B95">
            <w:pPr>
              <w:rPr>
                <w:rFonts w:ascii="Arial" w:hAnsi="Arial" w:cs="Arial"/>
                <w:b w:val="0"/>
                <w:bCs/>
                <w:sz w:val="21"/>
                <w:szCs w:val="21"/>
              </w:rPr>
            </w:pPr>
          </w:p>
        </w:tc>
        <w:tc>
          <w:tcPr>
            <w:tcW w:w="2900" w:type="dxa"/>
            <w:shd w:val="clear" w:color="auto" w:fill="FFFFFF" w:themeFill="background1"/>
          </w:tcPr>
          <w:p w14:paraId="45C3A173" w14:textId="5C2D425C" w:rsidR="00325B95" w:rsidRPr="0030065B" w:rsidRDefault="00C55D8E" w:rsidP="00325B95">
            <w:pPr>
              <w:rPr>
                <w:rFonts w:ascii="Arial" w:hAnsi="Arial" w:cs="Arial"/>
                <w:b w:val="0"/>
                <w:bCs/>
                <w:sz w:val="21"/>
                <w:szCs w:val="21"/>
              </w:rPr>
            </w:pPr>
            <w:r>
              <w:rPr>
                <w:rFonts w:ascii="Arial" w:hAnsi="Arial" w:cs="Arial"/>
                <w:b w:val="0"/>
                <w:bCs/>
                <w:sz w:val="21"/>
                <w:szCs w:val="21"/>
              </w:rPr>
              <w:t>KJ/</w:t>
            </w:r>
            <w:r w:rsidR="00BC36E5">
              <w:rPr>
                <w:rFonts w:ascii="Arial" w:hAnsi="Arial" w:cs="Arial"/>
                <w:b w:val="0"/>
                <w:bCs/>
                <w:sz w:val="21"/>
                <w:szCs w:val="21"/>
              </w:rPr>
              <w:t>DB</w:t>
            </w:r>
          </w:p>
        </w:tc>
      </w:tr>
      <w:bookmarkEnd w:id="2"/>
    </w:tbl>
    <w:p w14:paraId="3FE5C63A" w14:textId="77777777" w:rsidR="0030065B" w:rsidRPr="0030065B" w:rsidRDefault="0030065B" w:rsidP="0030065B">
      <w:pPr>
        <w:pStyle w:val="EPMPageHeading"/>
      </w:pPr>
    </w:p>
    <w:p w14:paraId="58D866BC" w14:textId="0AF9F5FD" w:rsidR="0030065B" w:rsidRDefault="0030065B" w:rsidP="00E61208">
      <w:pPr>
        <w:spacing w:before="120" w:after="120"/>
        <w:ind w:left="13"/>
        <w:jc w:val="center"/>
        <w:rPr>
          <w:b/>
          <w:szCs w:val="24"/>
        </w:rPr>
      </w:pPr>
    </w:p>
    <w:p w14:paraId="325EA6A1" w14:textId="742B3F68" w:rsidR="00122ACA" w:rsidRDefault="00122ACA" w:rsidP="00E61208">
      <w:pPr>
        <w:spacing w:before="120" w:after="120"/>
        <w:ind w:left="13"/>
        <w:jc w:val="center"/>
        <w:rPr>
          <w:b/>
          <w:szCs w:val="24"/>
        </w:rPr>
      </w:pPr>
    </w:p>
    <w:p w14:paraId="3A2C7F94" w14:textId="582721E9" w:rsidR="00122ACA" w:rsidRDefault="00122ACA" w:rsidP="00E61208">
      <w:pPr>
        <w:spacing w:before="120" w:after="120"/>
        <w:ind w:left="13"/>
        <w:jc w:val="center"/>
        <w:rPr>
          <w:b/>
          <w:szCs w:val="24"/>
        </w:rPr>
      </w:pPr>
    </w:p>
    <w:p w14:paraId="704CDCFB" w14:textId="4FC67441" w:rsidR="00122ACA" w:rsidRDefault="00122ACA" w:rsidP="00E61208">
      <w:pPr>
        <w:spacing w:before="120" w:after="120"/>
        <w:ind w:left="13"/>
        <w:jc w:val="center"/>
        <w:rPr>
          <w:b/>
          <w:szCs w:val="24"/>
        </w:rPr>
      </w:pPr>
    </w:p>
    <w:p w14:paraId="0B66D12F" w14:textId="0273BD50" w:rsidR="00122ACA" w:rsidRDefault="00122ACA" w:rsidP="00E61208">
      <w:pPr>
        <w:spacing w:before="120" w:after="120"/>
        <w:ind w:left="13"/>
        <w:jc w:val="center"/>
        <w:rPr>
          <w:b/>
          <w:szCs w:val="24"/>
        </w:rPr>
      </w:pPr>
    </w:p>
    <w:p w14:paraId="2D32533F" w14:textId="7EB05FAB" w:rsidR="00122ACA" w:rsidRDefault="00122ACA" w:rsidP="00E61208">
      <w:pPr>
        <w:spacing w:before="120" w:after="120"/>
        <w:ind w:left="13"/>
        <w:jc w:val="center"/>
        <w:rPr>
          <w:b/>
          <w:szCs w:val="24"/>
        </w:rPr>
      </w:pPr>
    </w:p>
    <w:p w14:paraId="4F531469" w14:textId="641B5A35" w:rsidR="00122ACA" w:rsidRDefault="00122ACA" w:rsidP="00E61208">
      <w:pPr>
        <w:spacing w:before="120" w:after="120"/>
        <w:ind w:left="13"/>
        <w:jc w:val="center"/>
        <w:rPr>
          <w:b/>
          <w:szCs w:val="24"/>
        </w:rPr>
      </w:pPr>
    </w:p>
    <w:p w14:paraId="08609A8B" w14:textId="7D158090" w:rsidR="00673DE8" w:rsidRDefault="00673DE8" w:rsidP="00E61208">
      <w:pPr>
        <w:spacing w:before="120" w:after="120"/>
        <w:ind w:left="13"/>
        <w:jc w:val="center"/>
        <w:rPr>
          <w:b/>
          <w:szCs w:val="24"/>
        </w:rPr>
      </w:pPr>
    </w:p>
    <w:p w14:paraId="3CF20BC0" w14:textId="2CB98CE8" w:rsidR="00673DE8" w:rsidRDefault="00673DE8" w:rsidP="00E61208">
      <w:pPr>
        <w:spacing w:before="120" w:after="120"/>
        <w:ind w:left="13"/>
        <w:jc w:val="center"/>
        <w:rPr>
          <w:b/>
          <w:szCs w:val="24"/>
        </w:rPr>
      </w:pPr>
    </w:p>
    <w:p w14:paraId="655F770C" w14:textId="7083D86C" w:rsidR="00673DE8" w:rsidRDefault="00673DE8" w:rsidP="00E61208">
      <w:pPr>
        <w:spacing w:before="120" w:after="120"/>
        <w:ind w:left="13"/>
        <w:jc w:val="center"/>
        <w:rPr>
          <w:b/>
          <w:szCs w:val="24"/>
        </w:rPr>
      </w:pPr>
    </w:p>
    <w:p w14:paraId="0D128978" w14:textId="1B30792B" w:rsidR="00673DE8" w:rsidRDefault="00673DE8" w:rsidP="00E61208">
      <w:pPr>
        <w:spacing w:before="120" w:after="120"/>
        <w:ind w:left="13"/>
        <w:jc w:val="center"/>
        <w:rPr>
          <w:b/>
          <w:szCs w:val="24"/>
        </w:rPr>
      </w:pPr>
    </w:p>
    <w:p w14:paraId="2DA51F6B" w14:textId="77777777" w:rsidR="00673DE8" w:rsidRDefault="00673DE8" w:rsidP="00673DE8">
      <w:pPr>
        <w:spacing w:before="120" w:after="120"/>
        <w:ind w:left="13"/>
        <w:rPr>
          <w:b/>
          <w:szCs w:val="24"/>
        </w:rPr>
      </w:pPr>
    </w:p>
    <w:p w14:paraId="40603FCD" w14:textId="477C6BDF" w:rsidR="00122ACA" w:rsidRDefault="00122ACA" w:rsidP="00E61208">
      <w:pPr>
        <w:spacing w:before="120" w:after="120"/>
        <w:ind w:left="13"/>
        <w:jc w:val="center"/>
        <w:rPr>
          <w:b/>
          <w:szCs w:val="24"/>
        </w:rPr>
      </w:pPr>
    </w:p>
    <w:p w14:paraId="0B432008" w14:textId="77777777" w:rsidR="00122ACA" w:rsidRDefault="00122ACA" w:rsidP="00E61208">
      <w:pPr>
        <w:spacing w:before="120" w:after="120"/>
        <w:ind w:left="13"/>
        <w:jc w:val="center"/>
        <w:rPr>
          <w:b/>
          <w:szCs w:val="24"/>
        </w:rPr>
      </w:pPr>
    </w:p>
    <w:p w14:paraId="386B05C4" w14:textId="77777777" w:rsidR="000230FB" w:rsidRPr="00F861F2" w:rsidRDefault="000230FB" w:rsidP="00673DE8">
      <w:pPr>
        <w:spacing w:before="120" w:after="120"/>
        <w:ind w:left="13"/>
        <w:rPr>
          <w:rFonts w:ascii="Arial" w:hAnsi="Arial" w:cs="Arial"/>
          <w:b/>
          <w:sz w:val="22"/>
          <w:u w:val="single"/>
        </w:rPr>
      </w:pPr>
    </w:p>
    <w:p w14:paraId="386B05C5" w14:textId="1854DE05" w:rsidR="000230FB" w:rsidRPr="00F861F2" w:rsidRDefault="00537158" w:rsidP="00673DE8">
      <w:pPr>
        <w:numPr>
          <w:ilvl w:val="0"/>
          <w:numId w:val="9"/>
        </w:numPr>
        <w:spacing w:after="0" w:line="259" w:lineRule="auto"/>
        <w:ind w:left="426" w:hanging="550"/>
        <w:rPr>
          <w:rFonts w:ascii="Arial" w:hAnsi="Arial" w:cs="Arial"/>
          <w:sz w:val="22"/>
        </w:rPr>
      </w:pPr>
      <w:r>
        <w:rPr>
          <w:rFonts w:ascii="Arial" w:hAnsi="Arial" w:cs="Arial"/>
          <w:b/>
          <w:sz w:val="22"/>
        </w:rPr>
        <w:t>INTRODUCTION</w:t>
      </w:r>
    </w:p>
    <w:p w14:paraId="7F44FF93" w14:textId="77777777" w:rsidR="00537158" w:rsidRDefault="000230FB" w:rsidP="00673DE8">
      <w:pPr>
        <w:pStyle w:val="ListParagraph"/>
        <w:numPr>
          <w:ilvl w:val="1"/>
          <w:numId w:val="11"/>
        </w:numPr>
        <w:rPr>
          <w:rFonts w:ascii="Arial" w:hAnsi="Arial" w:cs="Arial"/>
          <w:sz w:val="22"/>
        </w:rPr>
      </w:pPr>
      <w:r w:rsidRPr="00F861F2">
        <w:rPr>
          <w:rFonts w:ascii="Arial" w:hAnsi="Arial" w:cs="Arial"/>
          <w:sz w:val="22"/>
        </w:rPr>
        <w:t xml:space="preserve">The </w:t>
      </w:r>
      <w:r w:rsidR="00C55D8E">
        <w:rPr>
          <w:rFonts w:ascii="Arial" w:hAnsi="Arial" w:cs="Arial"/>
          <w:sz w:val="22"/>
        </w:rPr>
        <w:t xml:space="preserve">Fosse Multi Academy Trust (the ‘Trust’) is governed by a Trust Board </w:t>
      </w:r>
      <w:r w:rsidRPr="00F861F2">
        <w:rPr>
          <w:rFonts w:ascii="Arial" w:hAnsi="Arial" w:cs="Arial"/>
          <w:sz w:val="22"/>
        </w:rPr>
        <w:t xml:space="preserve">(the </w:t>
      </w:r>
      <w:r w:rsidR="00E36A6A" w:rsidRPr="00F861F2">
        <w:rPr>
          <w:rFonts w:ascii="Arial" w:hAnsi="Arial" w:cs="Arial"/>
          <w:b/>
          <w:sz w:val="22"/>
        </w:rPr>
        <w:t>Trustees</w:t>
      </w:r>
      <w:r w:rsidRPr="00F861F2">
        <w:rPr>
          <w:rFonts w:ascii="Arial" w:hAnsi="Arial" w:cs="Arial"/>
          <w:sz w:val="22"/>
        </w:rPr>
        <w:t xml:space="preserve">) </w:t>
      </w:r>
      <w:r w:rsidR="00C55D8E">
        <w:rPr>
          <w:rFonts w:ascii="Arial" w:hAnsi="Arial" w:cs="Arial"/>
          <w:sz w:val="22"/>
        </w:rPr>
        <w:t>who are accountable to the DfE have overall responsibility and ultimate-decision-making authority for all the work of the trust, including the establishing and running of the academies operated by the Trust</w:t>
      </w:r>
      <w:r w:rsidR="00537158">
        <w:rPr>
          <w:rFonts w:ascii="Arial" w:hAnsi="Arial" w:cs="Arial"/>
          <w:sz w:val="22"/>
        </w:rPr>
        <w:t>.</w:t>
      </w:r>
    </w:p>
    <w:p w14:paraId="0B314D5E" w14:textId="77777777" w:rsidR="00537158" w:rsidRDefault="00537158" w:rsidP="00673DE8">
      <w:pPr>
        <w:pStyle w:val="ListParagraph"/>
        <w:numPr>
          <w:ilvl w:val="1"/>
          <w:numId w:val="11"/>
        </w:numPr>
        <w:rPr>
          <w:rFonts w:ascii="Arial" w:hAnsi="Arial" w:cs="Arial"/>
          <w:sz w:val="22"/>
        </w:rPr>
      </w:pPr>
      <w:r>
        <w:rPr>
          <w:rFonts w:ascii="Arial" w:hAnsi="Arial" w:cs="Arial"/>
          <w:sz w:val="22"/>
        </w:rPr>
        <w:t>The following Academies are operated by the Trust</w:t>
      </w:r>
    </w:p>
    <w:p w14:paraId="39A77810" w14:textId="77777777" w:rsidR="00537158" w:rsidRDefault="00537158" w:rsidP="00673DE8">
      <w:pPr>
        <w:ind w:left="426" w:firstLine="0"/>
        <w:rPr>
          <w:rFonts w:ascii="Arial" w:hAnsi="Arial" w:cs="Arial"/>
          <w:sz w:val="22"/>
        </w:rPr>
      </w:pPr>
    </w:p>
    <w:p w14:paraId="2BFEE9B0" w14:textId="32B31993" w:rsidR="00537158" w:rsidRDefault="00537158" w:rsidP="00673DE8">
      <w:pPr>
        <w:ind w:left="426" w:firstLine="0"/>
        <w:rPr>
          <w:rFonts w:ascii="Arial" w:hAnsi="Arial" w:cs="Arial"/>
          <w:sz w:val="22"/>
        </w:rPr>
      </w:pPr>
      <w:r>
        <w:rPr>
          <w:rFonts w:ascii="Arial" w:hAnsi="Arial" w:cs="Arial"/>
          <w:sz w:val="22"/>
        </w:rPr>
        <w:t>Tysoe CE Primary School</w:t>
      </w:r>
    </w:p>
    <w:p w14:paraId="1BE8DDBE" w14:textId="77777777" w:rsidR="00673DE8" w:rsidRDefault="00673DE8" w:rsidP="00673DE8">
      <w:pPr>
        <w:ind w:left="426" w:firstLine="0"/>
        <w:rPr>
          <w:rFonts w:ascii="Arial" w:hAnsi="Arial" w:cs="Arial"/>
          <w:sz w:val="22"/>
        </w:rPr>
      </w:pPr>
    </w:p>
    <w:p w14:paraId="49061403" w14:textId="77777777" w:rsidR="00537158" w:rsidRDefault="00537158" w:rsidP="00673DE8">
      <w:pPr>
        <w:ind w:left="426" w:firstLine="0"/>
        <w:rPr>
          <w:rFonts w:ascii="Arial" w:hAnsi="Arial" w:cs="Arial"/>
          <w:sz w:val="22"/>
        </w:rPr>
      </w:pPr>
      <w:r>
        <w:rPr>
          <w:rFonts w:ascii="Arial" w:hAnsi="Arial" w:cs="Arial"/>
          <w:sz w:val="22"/>
        </w:rPr>
        <w:t>Wellesbourne CE Primary and Nursery School</w:t>
      </w:r>
    </w:p>
    <w:p w14:paraId="4FDA674E" w14:textId="77777777" w:rsidR="00673DE8" w:rsidRDefault="00673DE8" w:rsidP="00673DE8">
      <w:pPr>
        <w:ind w:left="426" w:firstLine="0"/>
        <w:rPr>
          <w:rFonts w:ascii="Arial" w:hAnsi="Arial" w:cs="Arial"/>
          <w:sz w:val="22"/>
        </w:rPr>
      </w:pPr>
    </w:p>
    <w:p w14:paraId="2E27297F" w14:textId="4F8F847C" w:rsidR="00537158" w:rsidRDefault="00537158" w:rsidP="00673DE8">
      <w:pPr>
        <w:ind w:left="426" w:firstLine="0"/>
        <w:rPr>
          <w:rFonts w:ascii="Arial" w:hAnsi="Arial" w:cs="Arial"/>
          <w:sz w:val="22"/>
        </w:rPr>
      </w:pPr>
      <w:r>
        <w:rPr>
          <w:rFonts w:ascii="Arial" w:hAnsi="Arial" w:cs="Arial"/>
          <w:sz w:val="22"/>
        </w:rPr>
        <w:t>Newbold and Tredington CE Primary School</w:t>
      </w:r>
    </w:p>
    <w:p w14:paraId="63E52FA7" w14:textId="77777777" w:rsidR="00673DE8" w:rsidRDefault="00673DE8" w:rsidP="00673DE8">
      <w:pPr>
        <w:ind w:left="426" w:firstLine="0"/>
        <w:rPr>
          <w:rFonts w:ascii="Arial" w:hAnsi="Arial" w:cs="Arial"/>
          <w:sz w:val="22"/>
        </w:rPr>
      </w:pPr>
    </w:p>
    <w:p w14:paraId="2795A95D" w14:textId="08BA0883" w:rsidR="00537158" w:rsidRDefault="00537158" w:rsidP="00673DE8">
      <w:pPr>
        <w:ind w:left="426" w:firstLine="0"/>
        <w:rPr>
          <w:rFonts w:ascii="Arial" w:hAnsi="Arial" w:cs="Arial"/>
          <w:sz w:val="22"/>
        </w:rPr>
      </w:pPr>
      <w:r>
        <w:rPr>
          <w:rFonts w:ascii="Arial" w:hAnsi="Arial" w:cs="Arial"/>
          <w:sz w:val="22"/>
        </w:rPr>
        <w:t>Moreton Morrell CE Primary School</w:t>
      </w:r>
    </w:p>
    <w:p w14:paraId="1270562D" w14:textId="77777777" w:rsidR="00537158" w:rsidRDefault="00537158" w:rsidP="00673DE8">
      <w:pPr>
        <w:ind w:left="426" w:firstLine="0"/>
        <w:rPr>
          <w:rFonts w:ascii="Arial" w:hAnsi="Arial" w:cs="Arial"/>
          <w:sz w:val="22"/>
        </w:rPr>
      </w:pPr>
    </w:p>
    <w:p w14:paraId="386B05C7" w14:textId="6A61FDFF" w:rsidR="000230FB" w:rsidRPr="00537158" w:rsidRDefault="00537158" w:rsidP="00673DE8">
      <w:pPr>
        <w:pStyle w:val="ListParagraph"/>
        <w:numPr>
          <w:ilvl w:val="1"/>
          <w:numId w:val="11"/>
        </w:numPr>
        <w:rPr>
          <w:rFonts w:ascii="Arial" w:hAnsi="Arial" w:cs="Arial"/>
          <w:sz w:val="22"/>
        </w:rPr>
      </w:pPr>
      <w:r w:rsidRPr="00537158">
        <w:rPr>
          <w:rFonts w:ascii="Arial" w:hAnsi="Arial" w:cs="Arial"/>
          <w:sz w:val="22"/>
        </w:rPr>
        <w:t>In order to assist with the discharge of their responsibilities, the Trustees have established a Local Governing Committee (LGC) for each Academy</w:t>
      </w:r>
    </w:p>
    <w:p w14:paraId="3024142D" w14:textId="77777777" w:rsidR="00673DE8" w:rsidRDefault="00673DE8" w:rsidP="00673DE8">
      <w:pPr>
        <w:pStyle w:val="ListParagraph"/>
        <w:ind w:left="786" w:firstLine="0"/>
        <w:rPr>
          <w:rFonts w:ascii="Arial" w:hAnsi="Arial" w:cs="Arial"/>
          <w:sz w:val="22"/>
        </w:rPr>
      </w:pPr>
    </w:p>
    <w:p w14:paraId="008363AB" w14:textId="2629E432" w:rsidR="00537158" w:rsidRDefault="00537158" w:rsidP="00673DE8">
      <w:pPr>
        <w:pStyle w:val="ListParagraph"/>
        <w:numPr>
          <w:ilvl w:val="1"/>
          <w:numId w:val="11"/>
        </w:numPr>
        <w:rPr>
          <w:rFonts w:ascii="Arial" w:hAnsi="Arial" w:cs="Arial"/>
          <w:sz w:val="22"/>
        </w:rPr>
      </w:pPr>
      <w:r>
        <w:rPr>
          <w:rFonts w:ascii="Arial" w:hAnsi="Arial" w:cs="Arial"/>
          <w:sz w:val="22"/>
        </w:rPr>
        <w:t>The Trustees may review these terms of reference at any time but they shall be reviewed by them at least annually</w:t>
      </w:r>
    </w:p>
    <w:p w14:paraId="2A451840" w14:textId="77777777" w:rsidR="00673DE8" w:rsidRDefault="00673DE8" w:rsidP="00673DE8">
      <w:pPr>
        <w:pStyle w:val="ListParagraph"/>
        <w:ind w:left="786" w:firstLine="0"/>
        <w:rPr>
          <w:rFonts w:ascii="Arial" w:hAnsi="Arial" w:cs="Arial"/>
          <w:sz w:val="22"/>
        </w:rPr>
      </w:pPr>
    </w:p>
    <w:p w14:paraId="5CA5D94B" w14:textId="6924224F" w:rsidR="00537158" w:rsidRDefault="00537158" w:rsidP="00673DE8">
      <w:pPr>
        <w:pStyle w:val="ListParagraph"/>
        <w:numPr>
          <w:ilvl w:val="1"/>
          <w:numId w:val="11"/>
        </w:numPr>
        <w:rPr>
          <w:rFonts w:ascii="Arial" w:hAnsi="Arial" w:cs="Arial"/>
          <w:sz w:val="22"/>
        </w:rPr>
      </w:pPr>
      <w:r>
        <w:rPr>
          <w:rFonts w:ascii="Arial" w:hAnsi="Arial" w:cs="Arial"/>
          <w:sz w:val="22"/>
        </w:rPr>
        <w:t>These terms of reference may only be amended by the Trust Board</w:t>
      </w:r>
    </w:p>
    <w:p w14:paraId="5CD4CA14" w14:textId="77777777" w:rsidR="00537158" w:rsidRPr="00537158" w:rsidRDefault="00537158" w:rsidP="00673DE8">
      <w:pPr>
        <w:pStyle w:val="ListParagraph"/>
        <w:ind w:left="786" w:firstLine="0"/>
        <w:rPr>
          <w:rFonts w:ascii="Arial" w:hAnsi="Arial" w:cs="Arial"/>
          <w:sz w:val="22"/>
        </w:rPr>
      </w:pPr>
    </w:p>
    <w:p w14:paraId="386B05C8" w14:textId="77777777" w:rsidR="000230FB" w:rsidRPr="00F861F2" w:rsidRDefault="000230FB" w:rsidP="00673DE8">
      <w:pPr>
        <w:pStyle w:val="Heading1"/>
        <w:tabs>
          <w:tab w:val="center" w:pos="1174"/>
        </w:tabs>
        <w:ind w:left="-15" w:firstLine="0"/>
        <w:jc w:val="both"/>
        <w:rPr>
          <w:rFonts w:ascii="Arial" w:hAnsi="Arial" w:cs="Arial"/>
          <w:sz w:val="22"/>
        </w:rPr>
      </w:pPr>
    </w:p>
    <w:p w14:paraId="386B05C9" w14:textId="18A7DFCA" w:rsidR="000230FB" w:rsidRPr="00F861F2" w:rsidRDefault="00537158" w:rsidP="00673DE8">
      <w:pPr>
        <w:pStyle w:val="Heading1"/>
        <w:tabs>
          <w:tab w:val="center" w:pos="1174"/>
        </w:tabs>
        <w:ind w:left="-142" w:firstLine="0"/>
        <w:jc w:val="both"/>
        <w:rPr>
          <w:rFonts w:ascii="Arial" w:hAnsi="Arial" w:cs="Arial"/>
          <w:sz w:val="22"/>
          <w:u w:val="none"/>
        </w:rPr>
      </w:pPr>
      <w:r>
        <w:rPr>
          <w:rFonts w:ascii="Arial" w:hAnsi="Arial" w:cs="Arial"/>
          <w:sz w:val="22"/>
          <w:u w:val="none"/>
        </w:rPr>
        <w:t>2        CONSTITUTION OF THE LOCAL GOVERNING COMMITTEE</w:t>
      </w:r>
      <w:r w:rsidR="000230FB" w:rsidRPr="00F861F2">
        <w:rPr>
          <w:rFonts w:ascii="Arial" w:hAnsi="Arial" w:cs="Arial"/>
          <w:sz w:val="22"/>
          <w:u w:val="none"/>
        </w:rPr>
        <w:t xml:space="preserve"> </w:t>
      </w:r>
    </w:p>
    <w:p w14:paraId="386B05CB" w14:textId="6C3C1DE3" w:rsidR="000230FB" w:rsidRPr="00F861F2" w:rsidRDefault="000230FB" w:rsidP="00673DE8">
      <w:pPr>
        <w:spacing w:after="12" w:line="259" w:lineRule="auto"/>
        <w:ind w:left="0" w:firstLine="0"/>
        <w:rPr>
          <w:rFonts w:ascii="Arial" w:hAnsi="Arial" w:cs="Arial"/>
          <w:sz w:val="22"/>
        </w:rPr>
      </w:pPr>
      <w:r w:rsidRPr="00F861F2">
        <w:rPr>
          <w:rFonts w:ascii="Arial" w:hAnsi="Arial" w:cs="Arial"/>
          <w:sz w:val="22"/>
        </w:rPr>
        <w:t xml:space="preserve"> </w:t>
      </w:r>
      <w:r w:rsidR="00673DE8">
        <w:rPr>
          <w:rFonts w:ascii="Arial" w:hAnsi="Arial" w:cs="Arial"/>
          <w:sz w:val="22"/>
        </w:rPr>
        <w:t xml:space="preserve">       </w:t>
      </w:r>
      <w:r w:rsidRPr="00F861F2">
        <w:rPr>
          <w:rFonts w:ascii="Arial" w:hAnsi="Arial" w:cs="Arial"/>
          <w:sz w:val="22"/>
        </w:rPr>
        <w:t>2.1</w:t>
      </w:r>
      <w:r w:rsidRPr="00F861F2">
        <w:rPr>
          <w:rFonts w:ascii="Arial" w:eastAsia="Arial" w:hAnsi="Arial" w:cs="Arial"/>
          <w:sz w:val="22"/>
        </w:rPr>
        <w:t xml:space="preserve"> </w:t>
      </w:r>
      <w:r w:rsidR="00537158">
        <w:rPr>
          <w:rFonts w:ascii="Arial" w:hAnsi="Arial" w:cs="Arial"/>
          <w:sz w:val="22"/>
        </w:rPr>
        <w:t>Members of the LGC will be known as ‘Governors’</w:t>
      </w:r>
    </w:p>
    <w:p w14:paraId="6CAD93CD" w14:textId="77777777" w:rsidR="00673DE8" w:rsidRDefault="000230FB" w:rsidP="00673DE8">
      <w:pPr>
        <w:spacing w:after="12" w:line="259" w:lineRule="auto"/>
        <w:ind w:left="0" w:firstLine="0"/>
        <w:rPr>
          <w:rFonts w:ascii="Arial" w:hAnsi="Arial" w:cs="Arial"/>
          <w:sz w:val="22"/>
        </w:rPr>
      </w:pPr>
      <w:r w:rsidRPr="00F861F2">
        <w:rPr>
          <w:rFonts w:ascii="Arial" w:hAnsi="Arial" w:cs="Arial"/>
          <w:sz w:val="22"/>
        </w:rPr>
        <w:t xml:space="preserve"> </w:t>
      </w:r>
      <w:r w:rsidR="00673DE8">
        <w:rPr>
          <w:rFonts w:ascii="Arial" w:hAnsi="Arial" w:cs="Arial"/>
          <w:sz w:val="22"/>
        </w:rPr>
        <w:t xml:space="preserve">       </w:t>
      </w:r>
    </w:p>
    <w:p w14:paraId="720C2F0A" w14:textId="774ED40D" w:rsidR="00086911" w:rsidRDefault="00673DE8" w:rsidP="00673DE8">
      <w:pPr>
        <w:spacing w:after="12" w:line="259" w:lineRule="auto"/>
        <w:ind w:left="0" w:firstLine="0"/>
        <w:rPr>
          <w:rFonts w:ascii="Arial" w:hAnsi="Arial" w:cs="Arial"/>
          <w:sz w:val="22"/>
        </w:rPr>
      </w:pPr>
      <w:r>
        <w:rPr>
          <w:rFonts w:ascii="Arial" w:hAnsi="Arial" w:cs="Arial"/>
          <w:sz w:val="22"/>
        </w:rPr>
        <w:t xml:space="preserve">        </w:t>
      </w:r>
      <w:r w:rsidR="000230FB" w:rsidRPr="00F861F2">
        <w:rPr>
          <w:rFonts w:ascii="Arial" w:hAnsi="Arial" w:cs="Arial"/>
          <w:sz w:val="22"/>
        </w:rPr>
        <w:t>2.2</w:t>
      </w:r>
      <w:r w:rsidR="000230FB" w:rsidRPr="00F861F2">
        <w:rPr>
          <w:rFonts w:ascii="Arial" w:eastAsia="Arial" w:hAnsi="Arial" w:cs="Arial"/>
          <w:sz w:val="22"/>
        </w:rPr>
        <w:t xml:space="preserve"> </w:t>
      </w:r>
      <w:r w:rsidR="00537158">
        <w:rPr>
          <w:rFonts w:ascii="Arial" w:hAnsi="Arial" w:cs="Arial"/>
          <w:sz w:val="22"/>
        </w:rPr>
        <w:t xml:space="preserve">The Trustees have the right to appoint such persons to the LGC as they shall </w:t>
      </w:r>
      <w:r w:rsidR="00086911">
        <w:rPr>
          <w:rFonts w:ascii="Arial" w:hAnsi="Arial" w:cs="Arial"/>
          <w:sz w:val="22"/>
        </w:rPr>
        <w:t xml:space="preserve">    </w:t>
      </w:r>
      <w:r w:rsidR="00537158">
        <w:rPr>
          <w:rFonts w:ascii="Arial" w:hAnsi="Arial" w:cs="Arial"/>
          <w:sz w:val="22"/>
        </w:rPr>
        <w:t>determine from time to time</w:t>
      </w:r>
    </w:p>
    <w:p w14:paraId="55AD8696" w14:textId="30A608AA" w:rsidR="00E61208" w:rsidRPr="00F861F2" w:rsidRDefault="00E61208" w:rsidP="00673DE8">
      <w:pPr>
        <w:spacing w:after="26"/>
        <w:ind w:left="10" w:right="5221"/>
        <w:rPr>
          <w:rFonts w:ascii="Arial" w:hAnsi="Arial" w:cs="Arial"/>
          <w:sz w:val="22"/>
        </w:rPr>
      </w:pPr>
    </w:p>
    <w:p w14:paraId="235E1E40" w14:textId="24743F8C" w:rsidR="00086911" w:rsidRDefault="000230FB" w:rsidP="00673DE8">
      <w:pPr>
        <w:spacing w:after="14" w:line="259" w:lineRule="auto"/>
        <w:ind w:left="0" w:firstLine="0"/>
        <w:rPr>
          <w:rFonts w:ascii="Arial" w:eastAsia="Arial" w:hAnsi="Arial" w:cs="Arial"/>
          <w:sz w:val="22"/>
        </w:rPr>
      </w:pPr>
      <w:r w:rsidRPr="00F861F2">
        <w:rPr>
          <w:rFonts w:ascii="Arial" w:hAnsi="Arial" w:cs="Arial"/>
          <w:sz w:val="22"/>
        </w:rPr>
        <w:t xml:space="preserve"> </w:t>
      </w:r>
      <w:r w:rsidR="00086911">
        <w:rPr>
          <w:rFonts w:ascii="Arial" w:hAnsi="Arial" w:cs="Arial"/>
          <w:sz w:val="22"/>
        </w:rPr>
        <w:t xml:space="preserve">       </w:t>
      </w:r>
      <w:r w:rsidRPr="00F861F2">
        <w:rPr>
          <w:rFonts w:ascii="Arial" w:hAnsi="Arial" w:cs="Arial"/>
          <w:sz w:val="22"/>
        </w:rPr>
        <w:t>2.3</w:t>
      </w:r>
      <w:r w:rsidRPr="00F861F2">
        <w:rPr>
          <w:rFonts w:ascii="Arial" w:eastAsia="Arial" w:hAnsi="Arial" w:cs="Arial"/>
          <w:sz w:val="22"/>
        </w:rPr>
        <w:t xml:space="preserve"> </w:t>
      </w:r>
      <w:r w:rsidR="00086911">
        <w:rPr>
          <w:rFonts w:ascii="Arial" w:eastAsia="Arial" w:hAnsi="Arial" w:cs="Arial"/>
          <w:sz w:val="22"/>
        </w:rPr>
        <w:t xml:space="preserve">The composition of the LGC for the Academies shall be as detailed as below, as a </w:t>
      </w:r>
      <w:r w:rsidR="004F14B0">
        <w:rPr>
          <w:rFonts w:ascii="Arial" w:eastAsia="Arial" w:hAnsi="Arial" w:cs="Arial"/>
          <w:sz w:val="22"/>
        </w:rPr>
        <w:t>minimum</w:t>
      </w:r>
      <w:r w:rsidR="00086911">
        <w:rPr>
          <w:rFonts w:ascii="Arial" w:eastAsia="Arial" w:hAnsi="Arial" w:cs="Arial"/>
          <w:sz w:val="22"/>
        </w:rPr>
        <w:t>, unless the Trustees determine that the composition of an individual academy’s Committee should increase/decrease</w:t>
      </w:r>
    </w:p>
    <w:p w14:paraId="69090A89" w14:textId="77777777" w:rsidR="00086911" w:rsidRDefault="00086911" w:rsidP="00673DE8">
      <w:pPr>
        <w:spacing w:after="14" w:line="259" w:lineRule="auto"/>
        <w:ind w:left="0" w:firstLine="0"/>
        <w:rPr>
          <w:rFonts w:ascii="Arial" w:eastAsia="Arial" w:hAnsi="Arial" w:cs="Arial"/>
          <w:sz w:val="22"/>
        </w:rPr>
      </w:pPr>
    </w:p>
    <w:p w14:paraId="1B923D59" w14:textId="36A95AF0" w:rsidR="00086911" w:rsidRDefault="00086911" w:rsidP="00673DE8">
      <w:pPr>
        <w:spacing w:after="14" w:line="259" w:lineRule="auto"/>
        <w:ind w:left="0" w:firstLine="535"/>
        <w:rPr>
          <w:rFonts w:ascii="Arial" w:eastAsia="Arial" w:hAnsi="Arial" w:cs="Arial"/>
          <w:sz w:val="22"/>
        </w:rPr>
      </w:pPr>
      <w:r>
        <w:rPr>
          <w:rFonts w:ascii="Arial" w:eastAsia="Arial" w:hAnsi="Arial" w:cs="Arial"/>
          <w:sz w:val="22"/>
        </w:rPr>
        <w:t>2.3.1 2 x staff members including the Headteacher/Head of School (or CEO if no such person appointed)</w:t>
      </w:r>
      <w:r w:rsidR="00EC3323">
        <w:rPr>
          <w:rFonts w:ascii="Arial" w:eastAsia="Arial" w:hAnsi="Arial" w:cs="Arial"/>
          <w:sz w:val="22"/>
        </w:rPr>
        <w:t>. If capacity for a staff member to be appointed (such as in a small school) is an issue the CEO may support the Head teacher as a staff member.</w:t>
      </w:r>
    </w:p>
    <w:p w14:paraId="71F53261" w14:textId="77777777" w:rsidR="00F43CB9" w:rsidRDefault="00086911" w:rsidP="00673DE8">
      <w:pPr>
        <w:spacing w:after="14" w:line="259" w:lineRule="auto"/>
        <w:ind w:left="0" w:firstLine="535"/>
        <w:rPr>
          <w:rFonts w:ascii="Arial" w:eastAsia="Arial" w:hAnsi="Arial" w:cs="Arial"/>
          <w:sz w:val="22"/>
        </w:rPr>
      </w:pPr>
      <w:r>
        <w:rPr>
          <w:rFonts w:ascii="Arial" w:eastAsia="Arial" w:hAnsi="Arial" w:cs="Arial"/>
          <w:sz w:val="22"/>
        </w:rPr>
        <w:t xml:space="preserve">2.3.2 2 x parent governors (Any parent or person </w:t>
      </w:r>
      <w:r w:rsidR="00F43CB9">
        <w:rPr>
          <w:rFonts w:ascii="Arial" w:eastAsia="Arial" w:hAnsi="Arial" w:cs="Arial"/>
          <w:sz w:val="22"/>
        </w:rPr>
        <w:t>with parental responsibility, or a carer, of a registered pupil at the school at the time pf election can stand as a p aren’t governor.  Parent governors can remain in office until the end of their term of office, even if their child leaves the school)</w:t>
      </w:r>
    </w:p>
    <w:p w14:paraId="53A05CB6" w14:textId="77777777" w:rsidR="00F43CB9" w:rsidRDefault="00F43CB9" w:rsidP="00673DE8">
      <w:pPr>
        <w:spacing w:after="14" w:line="259" w:lineRule="auto"/>
        <w:ind w:left="0" w:firstLine="535"/>
        <w:rPr>
          <w:rFonts w:ascii="Arial" w:eastAsia="Arial" w:hAnsi="Arial" w:cs="Arial"/>
          <w:sz w:val="22"/>
        </w:rPr>
      </w:pPr>
      <w:r>
        <w:rPr>
          <w:rFonts w:ascii="Arial" w:eastAsia="Arial" w:hAnsi="Arial" w:cs="Arial"/>
          <w:sz w:val="22"/>
        </w:rPr>
        <w:t>2.3.3 2 x foundation governors including ex oficio role</w:t>
      </w:r>
    </w:p>
    <w:p w14:paraId="1D475248" w14:textId="77777777" w:rsidR="00F43CB9" w:rsidRDefault="00F43CB9" w:rsidP="00673DE8">
      <w:pPr>
        <w:spacing w:after="14" w:line="259" w:lineRule="auto"/>
        <w:ind w:left="0" w:firstLine="535"/>
        <w:rPr>
          <w:rFonts w:ascii="Arial" w:eastAsia="Arial" w:hAnsi="Arial" w:cs="Arial"/>
          <w:sz w:val="22"/>
        </w:rPr>
      </w:pPr>
    </w:p>
    <w:p w14:paraId="42FCFD2B" w14:textId="4B1B6EB5" w:rsidR="00F43CB9" w:rsidRPr="00F43CB9" w:rsidRDefault="00F43CB9" w:rsidP="00673DE8">
      <w:pPr>
        <w:pStyle w:val="ListParagraph"/>
        <w:numPr>
          <w:ilvl w:val="2"/>
          <w:numId w:val="15"/>
        </w:numPr>
        <w:spacing w:after="14" w:line="259" w:lineRule="auto"/>
        <w:rPr>
          <w:rFonts w:ascii="Arial" w:eastAsia="Arial" w:hAnsi="Arial" w:cs="Arial"/>
          <w:sz w:val="22"/>
        </w:rPr>
      </w:pPr>
      <w:r w:rsidRPr="00F43CB9">
        <w:rPr>
          <w:rFonts w:ascii="Arial" w:eastAsia="Arial" w:hAnsi="Arial" w:cs="Arial"/>
          <w:sz w:val="22"/>
        </w:rPr>
        <w:t>2 x co-opted governors</w:t>
      </w:r>
    </w:p>
    <w:p w14:paraId="3633CDA1" w14:textId="77777777" w:rsidR="00F43CB9" w:rsidRDefault="00F43CB9" w:rsidP="00673DE8">
      <w:pPr>
        <w:spacing w:after="14" w:line="259" w:lineRule="auto"/>
        <w:ind w:left="0" w:firstLine="535"/>
        <w:rPr>
          <w:rFonts w:ascii="Arial" w:eastAsia="Arial" w:hAnsi="Arial" w:cs="Arial"/>
          <w:sz w:val="22"/>
        </w:rPr>
      </w:pPr>
    </w:p>
    <w:p w14:paraId="62F2716B" w14:textId="3E4E11E5" w:rsidR="00F43CB9" w:rsidRPr="00F43CB9" w:rsidRDefault="00F43CB9" w:rsidP="00673DE8">
      <w:pPr>
        <w:pStyle w:val="ListParagraph"/>
        <w:numPr>
          <w:ilvl w:val="0"/>
          <w:numId w:val="15"/>
        </w:numPr>
        <w:spacing w:after="14" w:line="259" w:lineRule="auto"/>
        <w:rPr>
          <w:rFonts w:ascii="Arial" w:eastAsia="Arial" w:hAnsi="Arial" w:cs="Arial"/>
          <w:b/>
          <w:sz w:val="22"/>
        </w:rPr>
      </w:pPr>
      <w:r w:rsidRPr="00F43CB9">
        <w:rPr>
          <w:rFonts w:ascii="Arial" w:eastAsia="Arial" w:hAnsi="Arial" w:cs="Arial"/>
          <w:b/>
          <w:sz w:val="22"/>
        </w:rPr>
        <w:t xml:space="preserve">     PROCEEDINGS OF THE LOCAL GOVERNING COMMITTEE</w:t>
      </w:r>
    </w:p>
    <w:p w14:paraId="5B547C00" w14:textId="6EE48F23" w:rsidR="00F43CB9" w:rsidRDefault="00673DE8" w:rsidP="00673DE8">
      <w:pPr>
        <w:pStyle w:val="ListParagraph"/>
        <w:spacing w:after="14" w:line="259" w:lineRule="auto"/>
        <w:ind w:left="360" w:firstLine="0"/>
        <w:rPr>
          <w:rFonts w:ascii="Arial" w:hAnsi="Arial" w:cs="Arial"/>
          <w:sz w:val="22"/>
        </w:rPr>
      </w:pPr>
      <w:r>
        <w:rPr>
          <w:rFonts w:ascii="Arial" w:hAnsi="Arial" w:cs="Arial"/>
          <w:sz w:val="22"/>
        </w:rPr>
        <w:t>The proceedings of the Local Committees shall be set out in Annex 2.</w:t>
      </w:r>
    </w:p>
    <w:p w14:paraId="5154360A" w14:textId="77777777" w:rsidR="00673DE8" w:rsidRPr="00F43CB9" w:rsidRDefault="00673DE8" w:rsidP="00673DE8">
      <w:pPr>
        <w:pStyle w:val="ListParagraph"/>
        <w:spacing w:after="14" w:line="259" w:lineRule="auto"/>
        <w:ind w:left="360" w:firstLine="0"/>
        <w:rPr>
          <w:rFonts w:ascii="Arial" w:hAnsi="Arial" w:cs="Arial"/>
          <w:sz w:val="22"/>
        </w:rPr>
      </w:pPr>
    </w:p>
    <w:p w14:paraId="204046D4" w14:textId="72653B21" w:rsidR="00F43CB9" w:rsidRPr="00673DE8" w:rsidRDefault="00F43CB9" w:rsidP="00673DE8">
      <w:pPr>
        <w:pStyle w:val="ListParagraph"/>
        <w:numPr>
          <w:ilvl w:val="0"/>
          <w:numId w:val="15"/>
        </w:numPr>
        <w:spacing w:after="14" w:line="259" w:lineRule="auto"/>
        <w:rPr>
          <w:rFonts w:ascii="Arial" w:eastAsia="Arial" w:hAnsi="Arial" w:cs="Arial"/>
          <w:b/>
          <w:sz w:val="22"/>
        </w:rPr>
      </w:pPr>
      <w:r w:rsidRPr="00673DE8">
        <w:rPr>
          <w:rFonts w:ascii="Arial" w:eastAsia="Arial" w:hAnsi="Arial" w:cs="Arial"/>
          <w:b/>
          <w:sz w:val="22"/>
        </w:rPr>
        <w:t>RELATIONSHIP BETWEEN THE TRUST BOARD AND LOCAL GOVERNING COMMITTEE</w:t>
      </w:r>
    </w:p>
    <w:p w14:paraId="71266F1C" w14:textId="77777777" w:rsidR="00F43CB9" w:rsidRPr="00F43CB9" w:rsidRDefault="00F43CB9" w:rsidP="00673DE8">
      <w:pPr>
        <w:pStyle w:val="ListParagraph"/>
        <w:rPr>
          <w:rFonts w:ascii="Arial" w:eastAsia="Arial" w:hAnsi="Arial" w:cs="Arial"/>
          <w:sz w:val="22"/>
        </w:rPr>
      </w:pPr>
    </w:p>
    <w:p w14:paraId="51137466" w14:textId="7B36AE9E" w:rsidR="00F43CB9" w:rsidRDefault="00F43CB9" w:rsidP="00673DE8">
      <w:pPr>
        <w:pStyle w:val="ListParagraph"/>
        <w:spacing w:after="14" w:line="259" w:lineRule="auto"/>
        <w:ind w:left="480" w:firstLine="0"/>
        <w:rPr>
          <w:rFonts w:ascii="Arial" w:eastAsia="Arial" w:hAnsi="Arial" w:cs="Arial"/>
          <w:sz w:val="22"/>
        </w:rPr>
      </w:pPr>
      <w:r>
        <w:rPr>
          <w:rFonts w:ascii="Arial" w:eastAsia="Arial" w:hAnsi="Arial" w:cs="Arial"/>
          <w:sz w:val="22"/>
        </w:rPr>
        <w:t>4.1 The LGC shall in carrying out its role:</w:t>
      </w:r>
    </w:p>
    <w:p w14:paraId="7BD5CAA5" w14:textId="3B7A7520" w:rsidR="00F43CB9" w:rsidRDefault="00A04A71" w:rsidP="00673DE8">
      <w:pPr>
        <w:pStyle w:val="ListParagraph"/>
        <w:spacing w:after="14" w:line="259" w:lineRule="auto"/>
        <w:ind w:left="480" w:firstLine="0"/>
        <w:rPr>
          <w:rFonts w:ascii="Arial" w:eastAsia="Arial" w:hAnsi="Arial" w:cs="Arial"/>
          <w:sz w:val="22"/>
        </w:rPr>
      </w:pPr>
      <w:r>
        <w:rPr>
          <w:rFonts w:ascii="Arial" w:eastAsia="Arial" w:hAnsi="Arial" w:cs="Arial"/>
          <w:sz w:val="22"/>
        </w:rPr>
        <w:t>4.1.1 uphold the vision and values of the Fosse Multi Academy Trust</w:t>
      </w:r>
    </w:p>
    <w:p w14:paraId="63EC135B" w14:textId="6223006C" w:rsidR="00A04A71" w:rsidRDefault="00A04A71" w:rsidP="00673DE8">
      <w:pPr>
        <w:pStyle w:val="ListParagraph"/>
        <w:spacing w:after="14" w:line="259" w:lineRule="auto"/>
        <w:ind w:left="480" w:firstLine="0"/>
        <w:rPr>
          <w:rFonts w:ascii="Arial" w:eastAsia="Arial" w:hAnsi="Arial" w:cs="Arial"/>
          <w:sz w:val="22"/>
        </w:rPr>
      </w:pPr>
      <w:r>
        <w:rPr>
          <w:rFonts w:ascii="Arial" w:eastAsia="Arial" w:hAnsi="Arial" w:cs="Arial"/>
          <w:sz w:val="22"/>
        </w:rPr>
        <w:t>4.1.2 promote high standards and aim to ensure that pupils are attending a successful school which provides them with a good education and supports their well being</w:t>
      </w:r>
    </w:p>
    <w:p w14:paraId="73D40AB8" w14:textId="7A6E9EDF" w:rsidR="00A04A71" w:rsidRDefault="00A04A71" w:rsidP="00673DE8">
      <w:pPr>
        <w:pStyle w:val="ListParagraph"/>
        <w:spacing w:after="14" w:line="259" w:lineRule="auto"/>
        <w:ind w:left="480" w:firstLine="0"/>
        <w:rPr>
          <w:rFonts w:ascii="Arial" w:eastAsia="Arial" w:hAnsi="Arial" w:cs="Arial"/>
          <w:sz w:val="22"/>
        </w:rPr>
      </w:pPr>
      <w:r>
        <w:rPr>
          <w:rFonts w:ascii="Arial" w:eastAsia="Arial" w:hAnsi="Arial" w:cs="Arial"/>
          <w:sz w:val="22"/>
        </w:rPr>
        <w:lastRenderedPageBreak/>
        <w:t>4.1.3 be responsible to the Trustees for its actions and follow the expectations of governors as laid down by the trustees</w:t>
      </w:r>
    </w:p>
    <w:p w14:paraId="00D1C05C" w14:textId="58D7DADF" w:rsidR="00E55891" w:rsidRDefault="00E55891" w:rsidP="00673DE8">
      <w:pPr>
        <w:pStyle w:val="ListParagraph"/>
        <w:spacing w:after="14" w:line="259" w:lineRule="auto"/>
        <w:ind w:left="480" w:firstLine="0"/>
        <w:rPr>
          <w:rFonts w:ascii="Arial" w:eastAsia="Arial" w:hAnsi="Arial" w:cs="Arial"/>
          <w:sz w:val="22"/>
        </w:rPr>
      </w:pPr>
      <w:r>
        <w:rPr>
          <w:rFonts w:ascii="Arial" w:eastAsia="Arial" w:hAnsi="Arial" w:cs="Arial"/>
          <w:sz w:val="22"/>
        </w:rPr>
        <w:t>4.1.4 aim to ensure that its governors promote and uphold high standards of conduct, probity and ethics</w:t>
      </w:r>
    </w:p>
    <w:p w14:paraId="6BF4714E" w14:textId="6C9655D0" w:rsidR="00E55891" w:rsidRDefault="00E55891" w:rsidP="00673DE8">
      <w:pPr>
        <w:pStyle w:val="ListParagraph"/>
        <w:spacing w:after="14" w:line="259" w:lineRule="auto"/>
        <w:ind w:left="480" w:firstLine="0"/>
        <w:rPr>
          <w:rFonts w:ascii="Arial" w:eastAsia="Arial" w:hAnsi="Arial" w:cs="Arial"/>
          <w:sz w:val="22"/>
        </w:rPr>
      </w:pPr>
      <w:r>
        <w:rPr>
          <w:rFonts w:ascii="Arial" w:eastAsia="Arial" w:hAnsi="Arial" w:cs="Arial"/>
          <w:sz w:val="22"/>
        </w:rPr>
        <w:t xml:space="preserve">4.1.5 ensure compliance with the </w:t>
      </w:r>
      <w:r w:rsidR="000449EB">
        <w:rPr>
          <w:rFonts w:ascii="Arial" w:eastAsia="Arial" w:hAnsi="Arial" w:cs="Arial"/>
          <w:sz w:val="22"/>
        </w:rPr>
        <w:t>Academy Trust</w:t>
      </w:r>
      <w:r>
        <w:rPr>
          <w:rFonts w:ascii="Arial" w:eastAsia="Arial" w:hAnsi="Arial" w:cs="Arial"/>
          <w:sz w:val="22"/>
        </w:rPr>
        <w:t xml:space="preserve"> Handbook</w:t>
      </w:r>
    </w:p>
    <w:p w14:paraId="6045BD1D" w14:textId="77777777" w:rsidR="00673DE8" w:rsidRDefault="00673DE8" w:rsidP="00673DE8">
      <w:pPr>
        <w:pStyle w:val="ListParagraph"/>
        <w:spacing w:after="14" w:line="259" w:lineRule="auto"/>
        <w:ind w:left="480" w:firstLine="0"/>
        <w:rPr>
          <w:rFonts w:ascii="Arial" w:eastAsia="Arial" w:hAnsi="Arial" w:cs="Arial"/>
          <w:sz w:val="22"/>
        </w:rPr>
      </w:pPr>
    </w:p>
    <w:p w14:paraId="13615AD5" w14:textId="3FF8717A" w:rsidR="00E55891" w:rsidRDefault="00E55891" w:rsidP="00673DE8">
      <w:pPr>
        <w:spacing w:after="14" w:line="259" w:lineRule="auto"/>
        <w:rPr>
          <w:rFonts w:ascii="Arial" w:eastAsia="Arial" w:hAnsi="Arial" w:cs="Arial"/>
          <w:sz w:val="22"/>
        </w:rPr>
      </w:pPr>
      <w:r>
        <w:rPr>
          <w:rFonts w:ascii="Arial" w:eastAsia="Arial" w:hAnsi="Arial" w:cs="Arial"/>
          <w:sz w:val="22"/>
        </w:rPr>
        <w:t>4.2   The Trustees shall support the work of the LGC by:</w:t>
      </w:r>
    </w:p>
    <w:p w14:paraId="3926341B" w14:textId="043355A2" w:rsidR="00E55891" w:rsidRDefault="00673DE8" w:rsidP="00673DE8">
      <w:pPr>
        <w:spacing w:after="14" w:line="259" w:lineRule="auto"/>
        <w:rPr>
          <w:rFonts w:ascii="Arial" w:eastAsia="Arial" w:hAnsi="Arial" w:cs="Arial"/>
          <w:sz w:val="22"/>
        </w:rPr>
      </w:pPr>
      <w:r>
        <w:rPr>
          <w:rFonts w:ascii="Arial" w:eastAsia="Arial" w:hAnsi="Arial" w:cs="Arial"/>
          <w:sz w:val="22"/>
        </w:rPr>
        <w:t xml:space="preserve">        </w:t>
      </w:r>
      <w:r w:rsidR="00E55891">
        <w:rPr>
          <w:rFonts w:ascii="Arial" w:eastAsia="Arial" w:hAnsi="Arial" w:cs="Arial"/>
          <w:sz w:val="22"/>
        </w:rPr>
        <w:t xml:space="preserve">4.2.1 setting a clear </w:t>
      </w:r>
      <w:r w:rsidR="00EC3323">
        <w:rPr>
          <w:rFonts w:ascii="Arial" w:eastAsia="Arial" w:hAnsi="Arial" w:cs="Arial"/>
          <w:sz w:val="22"/>
        </w:rPr>
        <w:t xml:space="preserve">Trust </w:t>
      </w:r>
      <w:r w:rsidR="00E55891">
        <w:rPr>
          <w:rFonts w:ascii="Arial" w:eastAsia="Arial" w:hAnsi="Arial" w:cs="Arial"/>
          <w:sz w:val="22"/>
        </w:rPr>
        <w:t>strategic vision to follow</w:t>
      </w:r>
    </w:p>
    <w:p w14:paraId="138850F9" w14:textId="4C943879" w:rsidR="00E55891" w:rsidRDefault="00673DE8" w:rsidP="00673DE8">
      <w:pPr>
        <w:spacing w:after="14" w:line="259" w:lineRule="auto"/>
        <w:rPr>
          <w:rFonts w:ascii="Arial" w:eastAsia="Arial" w:hAnsi="Arial" w:cs="Arial"/>
          <w:sz w:val="22"/>
        </w:rPr>
      </w:pPr>
      <w:r>
        <w:rPr>
          <w:rFonts w:ascii="Arial" w:eastAsia="Arial" w:hAnsi="Arial" w:cs="Arial"/>
          <w:sz w:val="22"/>
        </w:rPr>
        <w:t xml:space="preserve">        </w:t>
      </w:r>
      <w:r w:rsidR="00E55891">
        <w:rPr>
          <w:rFonts w:ascii="Arial" w:eastAsia="Arial" w:hAnsi="Arial" w:cs="Arial"/>
          <w:sz w:val="22"/>
        </w:rPr>
        <w:t>4.2.2 ensuring that systems are put into place to allow the governors to be presented</w:t>
      </w:r>
      <w:r w:rsidR="00EC3323">
        <w:rPr>
          <w:rFonts w:ascii="Arial" w:eastAsia="Arial" w:hAnsi="Arial" w:cs="Arial"/>
          <w:sz w:val="22"/>
        </w:rPr>
        <w:t xml:space="preserve"> by the Academy</w:t>
      </w:r>
      <w:r w:rsidR="00E55891">
        <w:rPr>
          <w:rFonts w:ascii="Arial" w:eastAsia="Arial" w:hAnsi="Arial" w:cs="Arial"/>
          <w:sz w:val="22"/>
        </w:rPr>
        <w:t xml:space="preserve"> with timely</w:t>
      </w:r>
      <w:r w:rsidR="00EC3323">
        <w:rPr>
          <w:rFonts w:ascii="Arial" w:eastAsia="Arial" w:hAnsi="Arial" w:cs="Arial"/>
          <w:sz w:val="22"/>
        </w:rPr>
        <w:t xml:space="preserve"> </w:t>
      </w:r>
      <w:r w:rsidR="00E55891">
        <w:rPr>
          <w:rFonts w:ascii="Arial" w:eastAsia="Arial" w:hAnsi="Arial" w:cs="Arial"/>
          <w:sz w:val="22"/>
        </w:rPr>
        <w:t xml:space="preserve">and good information to allow the LGC to analyse performance in order to </w:t>
      </w:r>
      <w:r w:rsidR="00EC3323">
        <w:rPr>
          <w:rFonts w:ascii="Arial" w:eastAsia="Arial" w:hAnsi="Arial" w:cs="Arial"/>
          <w:sz w:val="22"/>
        </w:rPr>
        <w:t xml:space="preserve">provide and support </w:t>
      </w:r>
      <w:r w:rsidR="00E55891">
        <w:rPr>
          <w:rFonts w:ascii="Arial" w:eastAsia="Arial" w:hAnsi="Arial" w:cs="Arial"/>
          <w:sz w:val="22"/>
        </w:rPr>
        <w:t xml:space="preserve">challenge </w:t>
      </w:r>
      <w:r w:rsidR="00EC3323">
        <w:rPr>
          <w:rFonts w:ascii="Arial" w:eastAsia="Arial" w:hAnsi="Arial" w:cs="Arial"/>
          <w:sz w:val="22"/>
        </w:rPr>
        <w:t xml:space="preserve">to </w:t>
      </w:r>
      <w:r w:rsidR="00E55891">
        <w:rPr>
          <w:rFonts w:ascii="Arial" w:eastAsia="Arial" w:hAnsi="Arial" w:cs="Arial"/>
          <w:sz w:val="22"/>
        </w:rPr>
        <w:t>the Headteacher and Senior Leadership Team</w:t>
      </w:r>
    </w:p>
    <w:p w14:paraId="2B7E9A85" w14:textId="02920ED3" w:rsidR="00E55891" w:rsidRPr="00E55891" w:rsidRDefault="00673DE8" w:rsidP="00673DE8">
      <w:pPr>
        <w:spacing w:after="14" w:line="259" w:lineRule="auto"/>
        <w:rPr>
          <w:rFonts w:ascii="Arial" w:eastAsia="Arial" w:hAnsi="Arial" w:cs="Arial"/>
          <w:sz w:val="22"/>
        </w:rPr>
      </w:pPr>
      <w:r>
        <w:rPr>
          <w:rFonts w:ascii="Arial" w:eastAsia="Arial" w:hAnsi="Arial" w:cs="Arial"/>
          <w:sz w:val="22"/>
        </w:rPr>
        <w:t xml:space="preserve">        </w:t>
      </w:r>
      <w:r w:rsidR="00E55891">
        <w:rPr>
          <w:rFonts w:ascii="Arial" w:eastAsia="Arial" w:hAnsi="Arial" w:cs="Arial"/>
          <w:sz w:val="22"/>
        </w:rPr>
        <w:t>4.2.3 ensuring the LGC has access to high quality training as required</w:t>
      </w:r>
    </w:p>
    <w:p w14:paraId="75FBC03E" w14:textId="7D153C70" w:rsidR="00E55891" w:rsidRDefault="00E55891" w:rsidP="00673DE8">
      <w:pPr>
        <w:ind w:left="535" w:firstLine="0"/>
        <w:rPr>
          <w:rFonts w:ascii="Arial" w:hAnsi="Arial" w:cs="Arial"/>
          <w:sz w:val="22"/>
        </w:rPr>
      </w:pPr>
    </w:p>
    <w:p w14:paraId="32BCA18E" w14:textId="5F6E1ECA" w:rsidR="00E55891" w:rsidRDefault="00E55891" w:rsidP="00673DE8">
      <w:pPr>
        <w:pStyle w:val="ListParagraph"/>
        <w:numPr>
          <w:ilvl w:val="1"/>
          <w:numId w:val="15"/>
        </w:numPr>
        <w:rPr>
          <w:rFonts w:ascii="Arial" w:hAnsi="Arial" w:cs="Arial"/>
          <w:sz w:val="22"/>
        </w:rPr>
      </w:pPr>
      <w:r w:rsidRPr="00E55891">
        <w:rPr>
          <w:rFonts w:ascii="Arial" w:hAnsi="Arial" w:cs="Arial"/>
          <w:sz w:val="22"/>
        </w:rPr>
        <w:t>Where the Trustees have concerns about the performance of a LGC they may, amongst other actions:</w:t>
      </w:r>
    </w:p>
    <w:p w14:paraId="1EA016C2" w14:textId="185DAFEE" w:rsidR="00AC2AD6" w:rsidRDefault="00AC2AD6" w:rsidP="00673DE8">
      <w:pPr>
        <w:pStyle w:val="ListParagraph"/>
        <w:numPr>
          <w:ilvl w:val="2"/>
          <w:numId w:val="16"/>
        </w:numPr>
        <w:rPr>
          <w:rFonts w:ascii="Arial" w:hAnsi="Arial" w:cs="Arial"/>
          <w:sz w:val="22"/>
        </w:rPr>
      </w:pPr>
      <w:r>
        <w:rPr>
          <w:rFonts w:ascii="Arial" w:hAnsi="Arial" w:cs="Arial"/>
          <w:sz w:val="22"/>
        </w:rPr>
        <w:t xml:space="preserve">Require the </w:t>
      </w:r>
      <w:r w:rsidR="004F14B0">
        <w:rPr>
          <w:rFonts w:ascii="Arial" w:hAnsi="Arial" w:cs="Arial"/>
          <w:sz w:val="22"/>
        </w:rPr>
        <w:t>relevant</w:t>
      </w:r>
      <w:r>
        <w:rPr>
          <w:rFonts w:ascii="Arial" w:hAnsi="Arial" w:cs="Arial"/>
          <w:sz w:val="22"/>
        </w:rPr>
        <w:t xml:space="preserve"> LGC to adopt and comply with a governance action plan as determined by the Trustees</w:t>
      </w:r>
    </w:p>
    <w:p w14:paraId="23E12175" w14:textId="15F68FE9" w:rsidR="00AC2AD6" w:rsidRDefault="00AC2AD6" w:rsidP="00673DE8">
      <w:pPr>
        <w:pStyle w:val="ListParagraph"/>
        <w:numPr>
          <w:ilvl w:val="2"/>
          <w:numId w:val="16"/>
        </w:numPr>
        <w:rPr>
          <w:rFonts w:ascii="Arial" w:hAnsi="Arial" w:cs="Arial"/>
          <w:sz w:val="22"/>
        </w:rPr>
      </w:pPr>
      <w:r>
        <w:rPr>
          <w:rFonts w:ascii="Arial" w:hAnsi="Arial" w:cs="Arial"/>
          <w:sz w:val="22"/>
        </w:rPr>
        <w:t>Suspend or remove any or all of the matters delegated to the LGC</w:t>
      </w:r>
    </w:p>
    <w:p w14:paraId="2EFBA8A6" w14:textId="384F576B" w:rsidR="00AC2AD6" w:rsidRDefault="00AC2AD6" w:rsidP="00673DE8">
      <w:pPr>
        <w:pStyle w:val="ListParagraph"/>
        <w:numPr>
          <w:ilvl w:val="2"/>
          <w:numId w:val="16"/>
        </w:numPr>
        <w:rPr>
          <w:rFonts w:ascii="Arial" w:hAnsi="Arial" w:cs="Arial"/>
          <w:sz w:val="22"/>
        </w:rPr>
      </w:pPr>
      <w:r>
        <w:rPr>
          <w:rFonts w:ascii="Arial" w:hAnsi="Arial" w:cs="Arial"/>
          <w:sz w:val="22"/>
        </w:rPr>
        <w:t>Suspend or remove any or all of the governors of the relevant LGC</w:t>
      </w:r>
    </w:p>
    <w:p w14:paraId="56D98880" w14:textId="77777777" w:rsidR="00673DE8" w:rsidRDefault="00673DE8" w:rsidP="00673DE8">
      <w:pPr>
        <w:pStyle w:val="ListParagraph"/>
        <w:ind w:left="986" w:firstLine="0"/>
        <w:rPr>
          <w:rFonts w:ascii="Arial" w:hAnsi="Arial" w:cs="Arial"/>
          <w:sz w:val="22"/>
        </w:rPr>
      </w:pPr>
    </w:p>
    <w:p w14:paraId="3C15DA98" w14:textId="4ED3A640" w:rsidR="00AC2AD6" w:rsidRDefault="00AC2AD6" w:rsidP="00673DE8">
      <w:pPr>
        <w:pStyle w:val="ListParagraph"/>
        <w:numPr>
          <w:ilvl w:val="1"/>
          <w:numId w:val="16"/>
        </w:numPr>
        <w:rPr>
          <w:rFonts w:ascii="Arial" w:hAnsi="Arial" w:cs="Arial"/>
          <w:sz w:val="22"/>
        </w:rPr>
      </w:pPr>
      <w:r>
        <w:rPr>
          <w:rFonts w:ascii="Arial" w:hAnsi="Arial" w:cs="Arial"/>
          <w:sz w:val="22"/>
        </w:rPr>
        <w:t>The trustees may require a</w:t>
      </w:r>
      <w:r w:rsidR="00EC3323">
        <w:rPr>
          <w:rFonts w:ascii="Arial" w:hAnsi="Arial" w:cs="Arial"/>
          <w:sz w:val="22"/>
        </w:rPr>
        <w:t xml:space="preserve">n Academy Risk Mitigation plan </w:t>
      </w:r>
      <w:r>
        <w:rPr>
          <w:rFonts w:ascii="Arial" w:hAnsi="Arial" w:cs="Arial"/>
          <w:sz w:val="22"/>
        </w:rPr>
        <w:t>where:</w:t>
      </w:r>
    </w:p>
    <w:p w14:paraId="35FAF85C" w14:textId="5505F15A" w:rsidR="00AC2AD6" w:rsidRDefault="00AC2AD6" w:rsidP="00673DE8">
      <w:pPr>
        <w:pStyle w:val="ListParagraph"/>
        <w:numPr>
          <w:ilvl w:val="2"/>
          <w:numId w:val="16"/>
        </w:numPr>
        <w:rPr>
          <w:rFonts w:ascii="Arial" w:hAnsi="Arial" w:cs="Arial"/>
          <w:sz w:val="22"/>
        </w:rPr>
      </w:pPr>
      <w:r>
        <w:rPr>
          <w:rFonts w:ascii="Arial" w:hAnsi="Arial" w:cs="Arial"/>
          <w:sz w:val="22"/>
        </w:rPr>
        <w:t>Trustees have concern about performance, this may include but is not limited to Headteacher Performance, Safeguarding, Finance, Ofsted/SIAMS judgements</w:t>
      </w:r>
      <w:r w:rsidR="00EC3323">
        <w:rPr>
          <w:rFonts w:ascii="Arial" w:hAnsi="Arial" w:cs="Arial"/>
          <w:sz w:val="22"/>
        </w:rPr>
        <w:t xml:space="preserve"> and outcomes</w:t>
      </w:r>
    </w:p>
    <w:p w14:paraId="7C3FA752" w14:textId="77777777" w:rsidR="00673DE8" w:rsidRDefault="00673DE8" w:rsidP="00673DE8">
      <w:pPr>
        <w:pStyle w:val="ListParagraph"/>
        <w:ind w:left="986" w:firstLine="0"/>
        <w:rPr>
          <w:rFonts w:ascii="Arial" w:hAnsi="Arial" w:cs="Arial"/>
          <w:sz w:val="22"/>
        </w:rPr>
      </w:pPr>
    </w:p>
    <w:p w14:paraId="7461814E" w14:textId="17B40054" w:rsidR="00AC2AD6" w:rsidRDefault="00AC2AD6" w:rsidP="00673DE8">
      <w:pPr>
        <w:pStyle w:val="ListParagraph"/>
        <w:numPr>
          <w:ilvl w:val="1"/>
          <w:numId w:val="16"/>
        </w:numPr>
        <w:rPr>
          <w:rFonts w:ascii="Arial" w:hAnsi="Arial" w:cs="Arial"/>
          <w:sz w:val="22"/>
        </w:rPr>
      </w:pPr>
      <w:r>
        <w:rPr>
          <w:rFonts w:ascii="Arial" w:hAnsi="Arial" w:cs="Arial"/>
          <w:sz w:val="22"/>
        </w:rPr>
        <w:t>The trustees may vary the matters delegated where:</w:t>
      </w:r>
    </w:p>
    <w:p w14:paraId="6F7D51DB" w14:textId="497B374D" w:rsidR="00AC2AD6" w:rsidRDefault="00AC2AD6" w:rsidP="00673DE8">
      <w:pPr>
        <w:pStyle w:val="ListParagraph"/>
        <w:numPr>
          <w:ilvl w:val="2"/>
          <w:numId w:val="16"/>
        </w:numPr>
        <w:rPr>
          <w:rFonts w:ascii="Arial" w:hAnsi="Arial" w:cs="Arial"/>
          <w:sz w:val="22"/>
        </w:rPr>
      </w:pPr>
      <w:r>
        <w:rPr>
          <w:rFonts w:ascii="Arial" w:hAnsi="Arial" w:cs="Arial"/>
          <w:sz w:val="22"/>
        </w:rPr>
        <w:t>The LGC acts outside its delegated powers and limitations</w:t>
      </w:r>
    </w:p>
    <w:p w14:paraId="170551DA" w14:textId="2F097E18" w:rsidR="00AC2AD6" w:rsidRDefault="00AC2AD6" w:rsidP="00673DE8">
      <w:pPr>
        <w:pStyle w:val="ListParagraph"/>
        <w:numPr>
          <w:ilvl w:val="2"/>
          <w:numId w:val="16"/>
        </w:numPr>
        <w:rPr>
          <w:rFonts w:ascii="Arial" w:hAnsi="Arial" w:cs="Arial"/>
          <w:sz w:val="22"/>
        </w:rPr>
      </w:pPr>
      <w:r>
        <w:rPr>
          <w:rFonts w:ascii="Arial" w:hAnsi="Arial" w:cs="Arial"/>
          <w:sz w:val="22"/>
        </w:rPr>
        <w:t xml:space="preserve">The </w:t>
      </w:r>
      <w:r w:rsidR="004F14B0">
        <w:rPr>
          <w:rFonts w:ascii="Arial" w:hAnsi="Arial" w:cs="Arial"/>
          <w:sz w:val="22"/>
        </w:rPr>
        <w:t>LGC</w:t>
      </w:r>
      <w:r>
        <w:rPr>
          <w:rFonts w:ascii="Arial" w:hAnsi="Arial" w:cs="Arial"/>
          <w:sz w:val="22"/>
        </w:rPr>
        <w:t xml:space="preserve"> are in breach of these terms of reference</w:t>
      </w:r>
    </w:p>
    <w:p w14:paraId="373B546F" w14:textId="3102F9CA" w:rsidR="00AC2AD6" w:rsidRDefault="00AC2AD6" w:rsidP="00673DE8">
      <w:pPr>
        <w:pStyle w:val="ListParagraph"/>
        <w:numPr>
          <w:ilvl w:val="2"/>
          <w:numId w:val="16"/>
        </w:numPr>
        <w:rPr>
          <w:rFonts w:ascii="Arial" w:hAnsi="Arial" w:cs="Arial"/>
          <w:sz w:val="22"/>
        </w:rPr>
      </w:pPr>
      <w:r>
        <w:rPr>
          <w:rFonts w:ascii="Arial" w:hAnsi="Arial" w:cs="Arial"/>
          <w:sz w:val="22"/>
        </w:rPr>
        <w:t>There are concerns about the academy’s performance</w:t>
      </w:r>
    </w:p>
    <w:p w14:paraId="5A357DBE" w14:textId="77777777" w:rsidR="00673DE8" w:rsidRDefault="00673DE8" w:rsidP="00673DE8">
      <w:pPr>
        <w:pStyle w:val="ListParagraph"/>
        <w:ind w:left="986" w:firstLine="0"/>
        <w:rPr>
          <w:rFonts w:ascii="Arial" w:hAnsi="Arial" w:cs="Arial"/>
          <w:sz w:val="22"/>
        </w:rPr>
      </w:pPr>
    </w:p>
    <w:p w14:paraId="76E7246B" w14:textId="04329A7A" w:rsidR="00AC2AD6" w:rsidRDefault="00AC2AD6" w:rsidP="00673DE8">
      <w:pPr>
        <w:pStyle w:val="ListParagraph"/>
        <w:numPr>
          <w:ilvl w:val="1"/>
          <w:numId w:val="16"/>
        </w:numPr>
        <w:rPr>
          <w:rFonts w:ascii="Arial" w:hAnsi="Arial" w:cs="Arial"/>
          <w:sz w:val="22"/>
        </w:rPr>
      </w:pPr>
      <w:r>
        <w:rPr>
          <w:rFonts w:ascii="Arial" w:hAnsi="Arial" w:cs="Arial"/>
          <w:sz w:val="22"/>
        </w:rPr>
        <w:t>The trustees may remove governors where:</w:t>
      </w:r>
    </w:p>
    <w:p w14:paraId="245CFF2E" w14:textId="4D191781" w:rsidR="00AC2AD6" w:rsidRDefault="00AC2AD6" w:rsidP="00673DE8">
      <w:pPr>
        <w:pStyle w:val="ListParagraph"/>
        <w:numPr>
          <w:ilvl w:val="2"/>
          <w:numId w:val="16"/>
        </w:numPr>
        <w:rPr>
          <w:rFonts w:ascii="Arial" w:hAnsi="Arial" w:cs="Arial"/>
          <w:sz w:val="22"/>
        </w:rPr>
      </w:pPr>
      <w:r>
        <w:rPr>
          <w:rFonts w:ascii="Arial" w:hAnsi="Arial" w:cs="Arial"/>
          <w:sz w:val="22"/>
        </w:rPr>
        <w:t>The academy is in material breach of its funding arrangements</w:t>
      </w:r>
    </w:p>
    <w:p w14:paraId="56A79C6F" w14:textId="39784CCA" w:rsidR="00AC2AD6" w:rsidRDefault="00AC2AD6" w:rsidP="00673DE8">
      <w:pPr>
        <w:pStyle w:val="ListParagraph"/>
        <w:numPr>
          <w:ilvl w:val="2"/>
          <w:numId w:val="16"/>
        </w:numPr>
        <w:rPr>
          <w:rFonts w:ascii="Arial" w:hAnsi="Arial" w:cs="Arial"/>
          <w:sz w:val="22"/>
        </w:rPr>
      </w:pPr>
      <w:r>
        <w:rPr>
          <w:rFonts w:ascii="Arial" w:hAnsi="Arial" w:cs="Arial"/>
          <w:sz w:val="22"/>
        </w:rPr>
        <w:t xml:space="preserve">The </w:t>
      </w:r>
      <w:r w:rsidR="004F14B0">
        <w:rPr>
          <w:rFonts w:ascii="Arial" w:hAnsi="Arial" w:cs="Arial"/>
          <w:sz w:val="22"/>
        </w:rPr>
        <w:t>LGC</w:t>
      </w:r>
      <w:r>
        <w:rPr>
          <w:rFonts w:ascii="Arial" w:hAnsi="Arial" w:cs="Arial"/>
          <w:sz w:val="22"/>
        </w:rPr>
        <w:t xml:space="preserve"> is in breach of these terms of reference or has persistently breached these terms of reference</w:t>
      </w:r>
    </w:p>
    <w:p w14:paraId="3156EB6E" w14:textId="77777777" w:rsidR="00673DE8" w:rsidRDefault="00673DE8" w:rsidP="00673DE8">
      <w:pPr>
        <w:pStyle w:val="ListParagraph"/>
        <w:ind w:left="986" w:firstLine="0"/>
        <w:rPr>
          <w:rFonts w:ascii="Arial" w:hAnsi="Arial" w:cs="Arial"/>
          <w:sz w:val="22"/>
        </w:rPr>
      </w:pPr>
    </w:p>
    <w:p w14:paraId="368A0AF5" w14:textId="0AC4E7AE" w:rsidR="00AC2AD6" w:rsidRDefault="00487B76" w:rsidP="00673DE8">
      <w:pPr>
        <w:pStyle w:val="ListParagraph"/>
        <w:numPr>
          <w:ilvl w:val="1"/>
          <w:numId w:val="16"/>
        </w:numPr>
        <w:rPr>
          <w:rFonts w:ascii="Arial" w:hAnsi="Arial" w:cs="Arial"/>
          <w:sz w:val="22"/>
        </w:rPr>
      </w:pPr>
      <w:r w:rsidRPr="00487B76">
        <w:rPr>
          <w:rFonts w:ascii="Arial" w:hAnsi="Arial" w:cs="Arial"/>
          <w:sz w:val="22"/>
        </w:rPr>
        <w:t xml:space="preserve">the circumstances listed are illustrative only and shall not limit the rights of the Trustees to suspend or remove matters delegated to the </w:t>
      </w:r>
      <w:r w:rsidR="004F14B0">
        <w:rPr>
          <w:rFonts w:ascii="Arial" w:hAnsi="Arial" w:cs="Arial"/>
          <w:sz w:val="22"/>
        </w:rPr>
        <w:t>LGC</w:t>
      </w:r>
    </w:p>
    <w:p w14:paraId="0BD8DD8A" w14:textId="77777777" w:rsidR="00673DE8" w:rsidRPr="00487B76" w:rsidRDefault="00673DE8" w:rsidP="00673DE8">
      <w:pPr>
        <w:pStyle w:val="ListParagraph"/>
        <w:ind w:left="613" w:firstLine="0"/>
        <w:rPr>
          <w:rFonts w:ascii="Arial" w:hAnsi="Arial" w:cs="Arial"/>
          <w:sz w:val="22"/>
        </w:rPr>
      </w:pPr>
    </w:p>
    <w:p w14:paraId="79947D56" w14:textId="04EE7BC8" w:rsidR="00487B76" w:rsidRDefault="00487B76" w:rsidP="00673DE8">
      <w:pPr>
        <w:pStyle w:val="ListParagraph"/>
        <w:numPr>
          <w:ilvl w:val="0"/>
          <w:numId w:val="16"/>
        </w:numPr>
        <w:rPr>
          <w:rFonts w:ascii="Arial" w:hAnsi="Arial" w:cs="Arial"/>
          <w:b/>
          <w:sz w:val="22"/>
        </w:rPr>
      </w:pPr>
      <w:r w:rsidRPr="00673DE8">
        <w:rPr>
          <w:rFonts w:ascii="Arial" w:hAnsi="Arial" w:cs="Arial"/>
          <w:b/>
          <w:sz w:val="22"/>
        </w:rPr>
        <w:t xml:space="preserve">DELEGATED </w:t>
      </w:r>
      <w:r w:rsidR="000449EB">
        <w:rPr>
          <w:rFonts w:ascii="Arial" w:hAnsi="Arial" w:cs="Arial"/>
          <w:b/>
          <w:sz w:val="22"/>
        </w:rPr>
        <w:t>RESPONSIBILITIES</w:t>
      </w:r>
    </w:p>
    <w:p w14:paraId="34CB8359" w14:textId="77777777" w:rsidR="00673DE8" w:rsidRPr="00673DE8" w:rsidRDefault="00673DE8" w:rsidP="00673DE8">
      <w:pPr>
        <w:pStyle w:val="ListParagraph"/>
        <w:ind w:left="480" w:firstLine="0"/>
        <w:rPr>
          <w:rFonts w:ascii="Arial" w:hAnsi="Arial" w:cs="Arial"/>
          <w:b/>
          <w:sz w:val="22"/>
        </w:rPr>
      </w:pPr>
    </w:p>
    <w:p w14:paraId="19C4C439" w14:textId="641D79AB" w:rsidR="00487B76" w:rsidRDefault="00487B76" w:rsidP="00673DE8">
      <w:pPr>
        <w:pStyle w:val="ListParagraph"/>
        <w:ind w:left="480" w:firstLine="0"/>
        <w:rPr>
          <w:rFonts w:ascii="Arial" w:hAnsi="Arial" w:cs="Arial"/>
          <w:sz w:val="22"/>
        </w:rPr>
      </w:pPr>
      <w:r>
        <w:rPr>
          <w:rFonts w:ascii="Arial" w:hAnsi="Arial" w:cs="Arial"/>
          <w:sz w:val="22"/>
        </w:rPr>
        <w:t>General Principles</w:t>
      </w:r>
    </w:p>
    <w:p w14:paraId="59D186B6" w14:textId="5CF935F8" w:rsidR="00487B76" w:rsidRDefault="00487B76" w:rsidP="00673DE8">
      <w:pPr>
        <w:pStyle w:val="ListParagraph"/>
        <w:ind w:left="480" w:firstLine="0"/>
        <w:rPr>
          <w:rFonts w:ascii="Arial" w:hAnsi="Arial" w:cs="Arial"/>
          <w:sz w:val="22"/>
        </w:rPr>
      </w:pPr>
      <w:r>
        <w:rPr>
          <w:rFonts w:ascii="Arial" w:hAnsi="Arial" w:cs="Arial"/>
          <w:sz w:val="22"/>
        </w:rPr>
        <w:t xml:space="preserve">5.1 in the exercise of its delegated powers and functions the governors of the </w:t>
      </w:r>
      <w:r w:rsidR="004F14B0">
        <w:rPr>
          <w:rFonts w:ascii="Arial" w:hAnsi="Arial" w:cs="Arial"/>
          <w:sz w:val="22"/>
        </w:rPr>
        <w:t>LGC</w:t>
      </w:r>
      <w:r>
        <w:rPr>
          <w:rFonts w:ascii="Arial" w:hAnsi="Arial" w:cs="Arial"/>
          <w:sz w:val="22"/>
        </w:rPr>
        <w:t xml:space="preserve"> shall:</w:t>
      </w:r>
    </w:p>
    <w:p w14:paraId="57243EF1" w14:textId="3CF612BE" w:rsidR="00487B76" w:rsidRDefault="00487B76" w:rsidP="00673DE8">
      <w:pPr>
        <w:pStyle w:val="ListParagraph"/>
        <w:ind w:left="480" w:firstLine="0"/>
        <w:rPr>
          <w:rFonts w:ascii="Arial" w:hAnsi="Arial" w:cs="Arial"/>
          <w:sz w:val="22"/>
        </w:rPr>
      </w:pPr>
      <w:r>
        <w:rPr>
          <w:rFonts w:ascii="Arial" w:hAnsi="Arial" w:cs="Arial"/>
          <w:sz w:val="22"/>
        </w:rPr>
        <w:t>5.1.1 ensure that the academy is conducted in accordance with the articles of the trust, terms of any governing the use of the land any agreement entered into with the Secretary of State for the funding of the academy</w:t>
      </w:r>
    </w:p>
    <w:p w14:paraId="4739E9E6" w14:textId="3B1B3238" w:rsidR="00487B76" w:rsidRDefault="00487B76" w:rsidP="00673DE8">
      <w:pPr>
        <w:pStyle w:val="ListParagraph"/>
        <w:ind w:left="480" w:firstLine="0"/>
        <w:rPr>
          <w:rFonts w:ascii="Arial" w:hAnsi="Arial" w:cs="Arial"/>
          <w:sz w:val="22"/>
        </w:rPr>
      </w:pPr>
      <w:r>
        <w:rPr>
          <w:rFonts w:ascii="Arial" w:hAnsi="Arial" w:cs="Arial"/>
          <w:sz w:val="22"/>
        </w:rPr>
        <w:t xml:space="preserve">5.1.2 implement and comply with any policies and procedures communicated to the </w:t>
      </w:r>
      <w:r w:rsidR="004F14B0">
        <w:rPr>
          <w:rFonts w:ascii="Arial" w:hAnsi="Arial" w:cs="Arial"/>
          <w:sz w:val="22"/>
        </w:rPr>
        <w:t>LGC</w:t>
      </w:r>
      <w:r>
        <w:rPr>
          <w:rFonts w:ascii="Arial" w:hAnsi="Arial" w:cs="Arial"/>
          <w:sz w:val="22"/>
        </w:rPr>
        <w:t xml:space="preserve"> by the trustees</w:t>
      </w:r>
    </w:p>
    <w:p w14:paraId="5A1185C7" w14:textId="126FF704" w:rsidR="00487B76" w:rsidRDefault="00487B76" w:rsidP="00673DE8">
      <w:pPr>
        <w:pStyle w:val="ListParagraph"/>
        <w:ind w:left="480" w:firstLine="0"/>
        <w:rPr>
          <w:rFonts w:ascii="Arial" w:hAnsi="Arial" w:cs="Arial"/>
          <w:sz w:val="22"/>
        </w:rPr>
      </w:pPr>
      <w:r>
        <w:rPr>
          <w:rFonts w:ascii="Arial" w:hAnsi="Arial" w:cs="Arial"/>
          <w:sz w:val="22"/>
        </w:rPr>
        <w:t xml:space="preserve">5.1.3 review its own </w:t>
      </w:r>
      <w:r w:rsidR="00EC3323">
        <w:rPr>
          <w:rFonts w:ascii="Arial" w:hAnsi="Arial" w:cs="Arial"/>
          <w:sz w:val="22"/>
        </w:rPr>
        <w:t xml:space="preserve">local </w:t>
      </w:r>
      <w:r>
        <w:rPr>
          <w:rFonts w:ascii="Arial" w:hAnsi="Arial" w:cs="Arial"/>
          <w:sz w:val="22"/>
        </w:rPr>
        <w:t>policies and practices on a regular basis, in view of any advice or recommendations made by the trustees</w:t>
      </w:r>
    </w:p>
    <w:p w14:paraId="2FF96F1A" w14:textId="65E578AA" w:rsidR="00487B76" w:rsidRDefault="00487B76" w:rsidP="00673DE8">
      <w:pPr>
        <w:pStyle w:val="ListParagraph"/>
        <w:ind w:left="480" w:firstLine="0"/>
        <w:rPr>
          <w:rFonts w:ascii="Arial" w:hAnsi="Arial" w:cs="Arial"/>
          <w:sz w:val="22"/>
        </w:rPr>
      </w:pPr>
      <w:r>
        <w:rPr>
          <w:rFonts w:ascii="Arial" w:hAnsi="Arial" w:cs="Arial"/>
          <w:sz w:val="22"/>
        </w:rPr>
        <w:t>5.1.4 work closely with the trustees and act with integrity, objectivity and honesty in the best interests of the trust and the academy</w:t>
      </w:r>
    </w:p>
    <w:p w14:paraId="2F52F6FD" w14:textId="299917B6" w:rsidR="00487B76" w:rsidRDefault="00487B76" w:rsidP="00673DE8">
      <w:pPr>
        <w:pStyle w:val="ListParagraph"/>
        <w:ind w:left="480" w:firstLine="0"/>
        <w:rPr>
          <w:rFonts w:ascii="Arial" w:hAnsi="Arial" w:cs="Arial"/>
          <w:sz w:val="22"/>
        </w:rPr>
      </w:pPr>
      <w:r>
        <w:rPr>
          <w:rFonts w:ascii="Arial" w:hAnsi="Arial" w:cs="Arial"/>
          <w:sz w:val="22"/>
        </w:rPr>
        <w:t xml:space="preserve">5.1.5 keep confidential all information of a confidential nature obtained by them relating to the academy and the trust </w:t>
      </w:r>
      <w:r w:rsidR="00EC3323">
        <w:rPr>
          <w:rFonts w:ascii="Arial" w:hAnsi="Arial" w:cs="Arial"/>
          <w:sz w:val="22"/>
        </w:rPr>
        <w:t>until any such information is published in the public domain</w:t>
      </w:r>
    </w:p>
    <w:p w14:paraId="142C7E26" w14:textId="1A986D38" w:rsidR="00487B76" w:rsidRDefault="00487B76" w:rsidP="00673DE8">
      <w:pPr>
        <w:pStyle w:val="ListParagraph"/>
        <w:ind w:left="480" w:firstLine="0"/>
        <w:rPr>
          <w:rFonts w:ascii="Arial" w:hAnsi="Arial" w:cs="Arial"/>
          <w:sz w:val="22"/>
        </w:rPr>
      </w:pPr>
      <w:r>
        <w:rPr>
          <w:rFonts w:ascii="Arial" w:hAnsi="Arial" w:cs="Arial"/>
          <w:sz w:val="22"/>
        </w:rPr>
        <w:t xml:space="preserve">5.1.6 adopt financial prudence in </w:t>
      </w:r>
      <w:r w:rsidR="00EC3323">
        <w:rPr>
          <w:rFonts w:ascii="Arial" w:hAnsi="Arial" w:cs="Arial"/>
          <w:sz w:val="22"/>
        </w:rPr>
        <w:t xml:space="preserve">having oversight of the </w:t>
      </w:r>
      <w:proofErr w:type="gramStart"/>
      <w:r w:rsidR="00EC3323">
        <w:rPr>
          <w:rFonts w:ascii="Arial" w:hAnsi="Arial" w:cs="Arial"/>
          <w:sz w:val="22"/>
        </w:rPr>
        <w:t>academies</w:t>
      </w:r>
      <w:proofErr w:type="gramEnd"/>
      <w:r w:rsidR="00EC3323">
        <w:rPr>
          <w:rFonts w:ascii="Arial" w:hAnsi="Arial" w:cs="Arial"/>
          <w:sz w:val="22"/>
        </w:rPr>
        <w:t xml:space="preserve"> finances</w:t>
      </w:r>
    </w:p>
    <w:p w14:paraId="2799F1C6" w14:textId="57DD0C2D" w:rsidR="0023352F" w:rsidRDefault="0023352F" w:rsidP="00673DE8">
      <w:pPr>
        <w:pStyle w:val="ListParagraph"/>
        <w:ind w:left="480" w:firstLine="0"/>
        <w:rPr>
          <w:rFonts w:ascii="Arial" w:hAnsi="Arial" w:cs="Arial"/>
          <w:sz w:val="22"/>
        </w:rPr>
      </w:pPr>
    </w:p>
    <w:p w14:paraId="5628EC9E" w14:textId="7DA8AE53" w:rsidR="0023352F" w:rsidRDefault="0023352F" w:rsidP="00673DE8">
      <w:pPr>
        <w:pStyle w:val="ListParagraph"/>
        <w:ind w:left="480" w:firstLine="0"/>
        <w:rPr>
          <w:rFonts w:ascii="Arial" w:hAnsi="Arial" w:cs="Arial"/>
          <w:sz w:val="22"/>
        </w:rPr>
      </w:pPr>
      <w:r>
        <w:rPr>
          <w:rFonts w:ascii="Arial" w:hAnsi="Arial" w:cs="Arial"/>
          <w:sz w:val="22"/>
        </w:rPr>
        <w:t xml:space="preserve">5.2 each governor shall be required to take part in regular </w:t>
      </w:r>
      <w:r w:rsidR="000449EB">
        <w:rPr>
          <w:rFonts w:ascii="Arial" w:hAnsi="Arial" w:cs="Arial"/>
          <w:sz w:val="22"/>
        </w:rPr>
        <w:t>s</w:t>
      </w:r>
      <w:r>
        <w:rPr>
          <w:rFonts w:ascii="Arial" w:hAnsi="Arial" w:cs="Arial"/>
          <w:sz w:val="22"/>
        </w:rPr>
        <w:t xml:space="preserve">elf-review and is accountable for meeting their own training and developmental needs.  It is a </w:t>
      </w:r>
      <w:r w:rsidR="004F14B0">
        <w:rPr>
          <w:rFonts w:ascii="Arial" w:hAnsi="Arial" w:cs="Arial"/>
          <w:sz w:val="22"/>
        </w:rPr>
        <w:t>governor’s</w:t>
      </w:r>
      <w:r>
        <w:rPr>
          <w:rFonts w:ascii="Arial" w:hAnsi="Arial" w:cs="Arial"/>
          <w:sz w:val="22"/>
        </w:rPr>
        <w:t xml:space="preserve"> responsibility to consider </w:t>
      </w:r>
      <w:r>
        <w:rPr>
          <w:rFonts w:ascii="Arial" w:hAnsi="Arial" w:cs="Arial"/>
          <w:sz w:val="22"/>
        </w:rPr>
        <w:lastRenderedPageBreak/>
        <w:t xml:space="preserve">if and </w:t>
      </w:r>
      <w:r w:rsidR="004F14B0">
        <w:rPr>
          <w:rFonts w:ascii="Arial" w:hAnsi="Arial" w:cs="Arial"/>
          <w:sz w:val="22"/>
        </w:rPr>
        <w:t>raise</w:t>
      </w:r>
      <w:r>
        <w:rPr>
          <w:rFonts w:ascii="Arial" w:hAnsi="Arial" w:cs="Arial"/>
          <w:sz w:val="22"/>
        </w:rPr>
        <w:t xml:space="preserve"> any concerns where they feel that appropriate training and development is not being provided</w:t>
      </w:r>
    </w:p>
    <w:p w14:paraId="440D1920" w14:textId="77777777" w:rsidR="00673DE8" w:rsidRDefault="00673DE8" w:rsidP="00673DE8">
      <w:pPr>
        <w:pStyle w:val="ListParagraph"/>
        <w:ind w:left="480" w:firstLine="0"/>
        <w:rPr>
          <w:rFonts w:ascii="Arial" w:hAnsi="Arial" w:cs="Arial"/>
          <w:sz w:val="22"/>
        </w:rPr>
      </w:pPr>
    </w:p>
    <w:p w14:paraId="5A381468" w14:textId="7648F66E" w:rsidR="0023352F" w:rsidRDefault="00EC3323" w:rsidP="00673DE8">
      <w:pPr>
        <w:pStyle w:val="ListParagraph"/>
        <w:numPr>
          <w:ilvl w:val="1"/>
          <w:numId w:val="16"/>
        </w:numPr>
        <w:rPr>
          <w:rFonts w:ascii="Arial" w:hAnsi="Arial" w:cs="Arial"/>
          <w:sz w:val="22"/>
        </w:rPr>
      </w:pPr>
      <w:r>
        <w:rPr>
          <w:rFonts w:ascii="Arial" w:hAnsi="Arial" w:cs="Arial"/>
          <w:sz w:val="22"/>
        </w:rPr>
        <w:t>G</w:t>
      </w:r>
      <w:r w:rsidR="0023352F">
        <w:rPr>
          <w:rFonts w:ascii="Arial" w:hAnsi="Arial" w:cs="Arial"/>
          <w:sz w:val="22"/>
        </w:rPr>
        <w:t xml:space="preserve">overnors shall be expected to report to the trust </w:t>
      </w:r>
      <w:r w:rsidR="004F14B0">
        <w:rPr>
          <w:rFonts w:ascii="Arial" w:hAnsi="Arial" w:cs="Arial"/>
          <w:sz w:val="22"/>
        </w:rPr>
        <w:t>against</w:t>
      </w:r>
      <w:r w:rsidR="0023352F">
        <w:rPr>
          <w:rFonts w:ascii="Arial" w:hAnsi="Arial" w:cs="Arial"/>
          <w:sz w:val="22"/>
        </w:rPr>
        <w:t xml:space="preserve"> </w:t>
      </w:r>
      <w:r>
        <w:rPr>
          <w:rFonts w:ascii="Arial" w:hAnsi="Arial" w:cs="Arial"/>
          <w:sz w:val="22"/>
        </w:rPr>
        <w:t>the academy’s SIP</w:t>
      </w:r>
    </w:p>
    <w:p w14:paraId="51612647" w14:textId="77777777" w:rsidR="00673DE8" w:rsidRDefault="00673DE8" w:rsidP="00673DE8">
      <w:pPr>
        <w:pStyle w:val="ListParagraph"/>
        <w:ind w:left="613" w:firstLine="0"/>
        <w:rPr>
          <w:rFonts w:ascii="Arial" w:hAnsi="Arial" w:cs="Arial"/>
          <w:sz w:val="22"/>
        </w:rPr>
      </w:pPr>
    </w:p>
    <w:p w14:paraId="379229B0" w14:textId="10349BB4" w:rsidR="0023352F" w:rsidRDefault="0023352F" w:rsidP="00673DE8">
      <w:pPr>
        <w:pStyle w:val="ListParagraph"/>
        <w:numPr>
          <w:ilvl w:val="1"/>
          <w:numId w:val="16"/>
        </w:numPr>
        <w:rPr>
          <w:rFonts w:ascii="Arial" w:hAnsi="Arial" w:cs="Arial"/>
          <w:sz w:val="22"/>
        </w:rPr>
      </w:pPr>
      <w:r>
        <w:rPr>
          <w:rFonts w:ascii="Arial" w:hAnsi="Arial" w:cs="Arial"/>
          <w:sz w:val="22"/>
        </w:rPr>
        <w:t>The powers retained by the Trust and delegated from the Trustees to the LGC shall be as set out in the Scheme of Delegation that sets out the powers retained by the Trust, the powers delegated to the Chief Executive Officer, the LGC and the Headteacher</w:t>
      </w:r>
    </w:p>
    <w:p w14:paraId="4D46041C" w14:textId="77777777" w:rsidR="00673DE8" w:rsidRPr="00673DE8" w:rsidRDefault="00673DE8" w:rsidP="00673DE8">
      <w:pPr>
        <w:pStyle w:val="ListParagraph"/>
        <w:rPr>
          <w:rFonts w:ascii="Arial" w:hAnsi="Arial" w:cs="Arial"/>
          <w:sz w:val="22"/>
        </w:rPr>
      </w:pPr>
    </w:p>
    <w:p w14:paraId="3CA48FFC" w14:textId="77777777" w:rsidR="00673DE8" w:rsidRDefault="00673DE8" w:rsidP="00673DE8">
      <w:pPr>
        <w:pStyle w:val="ListParagraph"/>
        <w:ind w:left="613" w:firstLine="0"/>
        <w:rPr>
          <w:rFonts w:ascii="Arial" w:hAnsi="Arial" w:cs="Arial"/>
          <w:sz w:val="22"/>
        </w:rPr>
      </w:pPr>
    </w:p>
    <w:p w14:paraId="46E1B51F" w14:textId="44D40C46" w:rsidR="0023352F" w:rsidRDefault="0023352F" w:rsidP="00673DE8">
      <w:pPr>
        <w:pStyle w:val="ListParagraph"/>
        <w:ind w:left="480" w:firstLine="0"/>
        <w:rPr>
          <w:rFonts w:ascii="Arial" w:hAnsi="Arial" w:cs="Arial"/>
          <w:sz w:val="22"/>
        </w:rPr>
      </w:pPr>
      <w:r>
        <w:rPr>
          <w:rFonts w:ascii="Arial" w:hAnsi="Arial" w:cs="Arial"/>
          <w:sz w:val="22"/>
        </w:rPr>
        <w:t>5.5 for the avoidance of doubt, where a power is not expressly delegated to the Chief Executive Officer any LGC or Headteacher, it will be deemed to have been retained by the Trust</w:t>
      </w:r>
    </w:p>
    <w:p w14:paraId="15E7C362" w14:textId="773F33EE" w:rsidR="0023352F" w:rsidRDefault="0023352F" w:rsidP="00673DE8">
      <w:pPr>
        <w:pStyle w:val="ListParagraph"/>
        <w:ind w:left="480" w:firstLine="0"/>
        <w:rPr>
          <w:rFonts w:ascii="Arial" w:hAnsi="Arial" w:cs="Arial"/>
          <w:sz w:val="22"/>
        </w:rPr>
      </w:pPr>
    </w:p>
    <w:p w14:paraId="4EB82D8B" w14:textId="399071DD" w:rsidR="0023352F" w:rsidRDefault="0023352F" w:rsidP="00673DE8">
      <w:pPr>
        <w:pStyle w:val="ListParagraph"/>
        <w:ind w:left="480" w:firstLine="0"/>
        <w:rPr>
          <w:rFonts w:ascii="Arial" w:hAnsi="Arial" w:cs="Arial"/>
          <w:sz w:val="22"/>
        </w:rPr>
      </w:pPr>
    </w:p>
    <w:p w14:paraId="756CEFFE" w14:textId="6F3FD2C4" w:rsidR="00673DE8" w:rsidRDefault="00673DE8" w:rsidP="00673DE8">
      <w:pPr>
        <w:pStyle w:val="ListParagraph"/>
        <w:ind w:left="480" w:firstLine="0"/>
        <w:rPr>
          <w:rFonts w:ascii="Arial" w:hAnsi="Arial" w:cs="Arial"/>
          <w:sz w:val="22"/>
        </w:rPr>
      </w:pPr>
    </w:p>
    <w:p w14:paraId="7E858DD4" w14:textId="77777777" w:rsidR="00673DE8" w:rsidRDefault="00673DE8" w:rsidP="00673DE8">
      <w:pPr>
        <w:pStyle w:val="ListParagraph"/>
        <w:ind w:left="480" w:firstLine="0"/>
        <w:rPr>
          <w:rFonts w:ascii="Arial" w:hAnsi="Arial" w:cs="Arial"/>
          <w:sz w:val="22"/>
        </w:rPr>
      </w:pPr>
    </w:p>
    <w:p w14:paraId="4FD34D5D" w14:textId="784BC8C4" w:rsidR="0023352F" w:rsidRDefault="0023352F" w:rsidP="00673DE8">
      <w:pPr>
        <w:pStyle w:val="ListParagraph"/>
        <w:ind w:left="480" w:firstLine="0"/>
        <w:rPr>
          <w:rFonts w:ascii="Arial" w:hAnsi="Arial" w:cs="Arial"/>
          <w:sz w:val="22"/>
        </w:rPr>
      </w:pPr>
    </w:p>
    <w:p w14:paraId="0E61FB32" w14:textId="08187683" w:rsidR="0023352F" w:rsidRPr="00AB3B6B" w:rsidRDefault="0023352F" w:rsidP="00673DE8">
      <w:pPr>
        <w:rPr>
          <w:rFonts w:ascii="Arial" w:hAnsi="Arial" w:cs="Arial"/>
          <w:b/>
          <w:sz w:val="22"/>
          <w:u w:val="single"/>
        </w:rPr>
      </w:pPr>
      <w:r w:rsidRPr="00AB3B6B">
        <w:rPr>
          <w:rFonts w:ascii="Arial" w:hAnsi="Arial" w:cs="Arial"/>
          <w:b/>
          <w:sz w:val="22"/>
          <w:u w:val="single"/>
        </w:rPr>
        <w:t>Annex 1 – Ap</w:t>
      </w:r>
      <w:r w:rsidR="00673DE8" w:rsidRPr="00AB3B6B">
        <w:rPr>
          <w:rFonts w:ascii="Arial" w:hAnsi="Arial" w:cs="Arial"/>
          <w:b/>
          <w:sz w:val="22"/>
          <w:u w:val="single"/>
        </w:rPr>
        <w:t>p</w:t>
      </w:r>
      <w:r w:rsidRPr="00AB3B6B">
        <w:rPr>
          <w:rFonts w:ascii="Arial" w:hAnsi="Arial" w:cs="Arial"/>
          <w:b/>
          <w:sz w:val="22"/>
          <w:u w:val="single"/>
        </w:rPr>
        <w:t>ointment and Removal of Governors</w:t>
      </w:r>
    </w:p>
    <w:p w14:paraId="2D874799" w14:textId="1A68004B" w:rsidR="00673DE8" w:rsidRPr="00673DE8" w:rsidRDefault="00673DE8" w:rsidP="00673DE8">
      <w:pPr>
        <w:rPr>
          <w:rFonts w:ascii="Arial" w:hAnsi="Arial" w:cs="Arial"/>
          <w:b/>
          <w:sz w:val="22"/>
        </w:rPr>
      </w:pPr>
      <w:r w:rsidRPr="00673DE8">
        <w:rPr>
          <w:rFonts w:ascii="Arial" w:hAnsi="Arial" w:cs="Arial"/>
          <w:b/>
          <w:sz w:val="22"/>
        </w:rPr>
        <w:t>1 Staff Governors</w:t>
      </w:r>
    </w:p>
    <w:p w14:paraId="6940AA3F" w14:textId="6E16AA74" w:rsidR="005E1FFC" w:rsidRPr="00673DE8" w:rsidRDefault="005E1FFC" w:rsidP="00673DE8">
      <w:pPr>
        <w:rPr>
          <w:rFonts w:ascii="Arial" w:hAnsi="Arial" w:cs="Arial"/>
          <w:sz w:val="22"/>
        </w:rPr>
      </w:pPr>
    </w:p>
    <w:p w14:paraId="4DDC1E26" w14:textId="76C49E47" w:rsidR="005E1FFC" w:rsidRDefault="005E1FFC" w:rsidP="00673DE8">
      <w:pPr>
        <w:pStyle w:val="ListParagraph"/>
        <w:numPr>
          <w:ilvl w:val="1"/>
          <w:numId w:val="17"/>
        </w:numPr>
        <w:rPr>
          <w:rFonts w:ascii="Arial" w:hAnsi="Arial" w:cs="Arial"/>
          <w:sz w:val="22"/>
        </w:rPr>
      </w:pPr>
      <w:r>
        <w:rPr>
          <w:rFonts w:ascii="Arial" w:hAnsi="Arial" w:cs="Arial"/>
          <w:sz w:val="22"/>
        </w:rPr>
        <w:t>the trustees shall invite nominations from all staff employed under a contract of employment or a contract for services or otherwise engaged to provide services to the academy and where there are any contested posts, shall hold an election by a secret ballot</w:t>
      </w:r>
    </w:p>
    <w:p w14:paraId="1B32611F" w14:textId="3384DF17" w:rsidR="005E1FFC" w:rsidRDefault="005E1FFC" w:rsidP="00673DE8">
      <w:pPr>
        <w:pStyle w:val="ListParagraph"/>
        <w:numPr>
          <w:ilvl w:val="1"/>
          <w:numId w:val="17"/>
        </w:numPr>
        <w:rPr>
          <w:rFonts w:ascii="Arial" w:hAnsi="Arial" w:cs="Arial"/>
          <w:sz w:val="22"/>
        </w:rPr>
      </w:pPr>
      <w:r>
        <w:rPr>
          <w:rFonts w:ascii="Arial" w:hAnsi="Arial" w:cs="Arial"/>
          <w:sz w:val="22"/>
        </w:rPr>
        <w:t>all arrangements for the calling and the conduct of the election and resolution of questions as to whether any person is an eligible candidate shall be determined b</w:t>
      </w:r>
      <w:r w:rsidR="004F14B0">
        <w:rPr>
          <w:rFonts w:ascii="Arial" w:hAnsi="Arial" w:cs="Arial"/>
          <w:sz w:val="22"/>
        </w:rPr>
        <w:t>y</w:t>
      </w:r>
      <w:r>
        <w:rPr>
          <w:rFonts w:ascii="Arial" w:hAnsi="Arial" w:cs="Arial"/>
          <w:sz w:val="22"/>
        </w:rPr>
        <w:t xml:space="preserve"> the </w:t>
      </w:r>
      <w:r w:rsidR="004F14B0">
        <w:rPr>
          <w:rFonts w:ascii="Arial" w:hAnsi="Arial" w:cs="Arial"/>
          <w:sz w:val="22"/>
        </w:rPr>
        <w:t>trustees</w:t>
      </w:r>
      <w:r>
        <w:rPr>
          <w:rFonts w:ascii="Arial" w:hAnsi="Arial" w:cs="Arial"/>
          <w:sz w:val="22"/>
        </w:rPr>
        <w:t>.  The Trustees may delegate the running of the election to the LGC</w:t>
      </w:r>
    </w:p>
    <w:p w14:paraId="4B841AE7" w14:textId="20164BEA" w:rsidR="005E1FFC" w:rsidRPr="00673DE8" w:rsidRDefault="005E1FFC" w:rsidP="00673DE8">
      <w:pPr>
        <w:pStyle w:val="ListParagraph"/>
        <w:numPr>
          <w:ilvl w:val="0"/>
          <w:numId w:val="17"/>
        </w:numPr>
        <w:rPr>
          <w:rFonts w:ascii="Arial" w:hAnsi="Arial" w:cs="Arial"/>
          <w:b/>
          <w:sz w:val="22"/>
        </w:rPr>
      </w:pPr>
      <w:r w:rsidRPr="00673DE8">
        <w:rPr>
          <w:rFonts w:ascii="Arial" w:hAnsi="Arial" w:cs="Arial"/>
          <w:b/>
          <w:sz w:val="22"/>
        </w:rPr>
        <w:t>Parent Governors</w:t>
      </w:r>
    </w:p>
    <w:p w14:paraId="126B0A15" w14:textId="1EA62696" w:rsidR="005E1FFC" w:rsidRPr="00D61E2F" w:rsidRDefault="005E1FFC" w:rsidP="00673DE8">
      <w:pPr>
        <w:pStyle w:val="ListParagraph"/>
        <w:numPr>
          <w:ilvl w:val="1"/>
          <w:numId w:val="17"/>
        </w:numPr>
        <w:rPr>
          <w:rFonts w:ascii="Arial" w:hAnsi="Arial" w:cs="Arial"/>
          <w:sz w:val="22"/>
        </w:rPr>
      </w:pPr>
      <w:r w:rsidRPr="00D61E2F">
        <w:rPr>
          <w:rFonts w:ascii="Arial" w:hAnsi="Arial" w:cs="Arial"/>
          <w:sz w:val="22"/>
        </w:rPr>
        <w:t xml:space="preserve">parent governors of the </w:t>
      </w:r>
      <w:r w:rsidR="004F14B0">
        <w:rPr>
          <w:rFonts w:ascii="Arial" w:hAnsi="Arial" w:cs="Arial"/>
          <w:sz w:val="22"/>
        </w:rPr>
        <w:t>LGC</w:t>
      </w:r>
      <w:r w:rsidRPr="00D61E2F">
        <w:rPr>
          <w:rFonts w:ascii="Arial" w:hAnsi="Arial" w:cs="Arial"/>
          <w:sz w:val="22"/>
        </w:rPr>
        <w:t xml:space="preserve"> shall be elected by parents of registered pupils at the </w:t>
      </w:r>
      <w:r w:rsidR="004F14B0" w:rsidRPr="00D61E2F">
        <w:rPr>
          <w:rFonts w:ascii="Arial" w:hAnsi="Arial" w:cs="Arial"/>
          <w:sz w:val="22"/>
        </w:rPr>
        <w:t xml:space="preserve">academy, </w:t>
      </w:r>
      <w:r w:rsidR="004F14B0">
        <w:rPr>
          <w:rFonts w:ascii="Arial" w:hAnsi="Arial" w:cs="Arial"/>
          <w:sz w:val="22"/>
        </w:rPr>
        <w:t>t</w:t>
      </w:r>
      <w:r w:rsidR="004F14B0" w:rsidRPr="00D61E2F">
        <w:rPr>
          <w:rFonts w:ascii="Arial" w:hAnsi="Arial" w:cs="Arial"/>
          <w:sz w:val="22"/>
        </w:rPr>
        <w:t>hey</w:t>
      </w:r>
      <w:r w:rsidRPr="00D61E2F">
        <w:rPr>
          <w:rFonts w:ascii="Arial" w:hAnsi="Arial" w:cs="Arial"/>
          <w:sz w:val="22"/>
        </w:rPr>
        <w:t xml:space="preserve"> must be a parent or have parental responsibility for a pupil at the academy at the time when they are elected</w:t>
      </w:r>
    </w:p>
    <w:p w14:paraId="4CEFEC58" w14:textId="73BA0C21" w:rsidR="00D61E2F" w:rsidRDefault="00D61E2F" w:rsidP="00673DE8">
      <w:pPr>
        <w:pStyle w:val="ListParagraph"/>
        <w:numPr>
          <w:ilvl w:val="1"/>
          <w:numId w:val="17"/>
        </w:numPr>
        <w:rPr>
          <w:rFonts w:ascii="Arial" w:hAnsi="Arial" w:cs="Arial"/>
          <w:sz w:val="22"/>
        </w:rPr>
      </w:pPr>
      <w:r>
        <w:rPr>
          <w:rFonts w:ascii="Arial" w:hAnsi="Arial" w:cs="Arial"/>
          <w:sz w:val="22"/>
        </w:rPr>
        <w:t xml:space="preserve">the trustees shall make all necessary arrangements for and determine all other matters relating to an election of the parent governors.  The trustees may delegate the running of the election to the </w:t>
      </w:r>
      <w:r w:rsidR="004F14B0">
        <w:rPr>
          <w:rFonts w:ascii="Arial" w:hAnsi="Arial" w:cs="Arial"/>
          <w:sz w:val="22"/>
        </w:rPr>
        <w:t>LGC</w:t>
      </w:r>
    </w:p>
    <w:p w14:paraId="5119527B" w14:textId="0D4F53BE" w:rsidR="00D61E2F" w:rsidRDefault="00D61E2F" w:rsidP="00673DE8">
      <w:pPr>
        <w:pStyle w:val="ListParagraph"/>
        <w:numPr>
          <w:ilvl w:val="1"/>
          <w:numId w:val="17"/>
        </w:numPr>
        <w:rPr>
          <w:rFonts w:ascii="Arial" w:hAnsi="Arial" w:cs="Arial"/>
          <w:sz w:val="22"/>
        </w:rPr>
      </w:pPr>
      <w:r>
        <w:rPr>
          <w:rFonts w:ascii="Arial" w:hAnsi="Arial" w:cs="Arial"/>
          <w:sz w:val="22"/>
        </w:rPr>
        <w:t xml:space="preserve">where a vacancy for a parent governor is required to be filled by election, the trustees shall take such steps as are responsibility practical to secure that every person </w:t>
      </w:r>
      <w:r w:rsidR="004F14B0">
        <w:rPr>
          <w:rFonts w:ascii="Arial" w:hAnsi="Arial" w:cs="Arial"/>
          <w:sz w:val="22"/>
        </w:rPr>
        <w:t>who</w:t>
      </w:r>
      <w:r>
        <w:rPr>
          <w:rFonts w:ascii="Arial" w:hAnsi="Arial" w:cs="Arial"/>
          <w:sz w:val="22"/>
        </w:rPr>
        <w:t xml:space="preserve"> is known to them to be a parent of a registered pupil at the </w:t>
      </w:r>
      <w:r w:rsidR="004F14B0">
        <w:rPr>
          <w:rFonts w:ascii="Arial" w:hAnsi="Arial" w:cs="Arial"/>
          <w:sz w:val="22"/>
        </w:rPr>
        <w:t>Academy</w:t>
      </w:r>
      <w:r>
        <w:rPr>
          <w:rFonts w:ascii="Arial" w:hAnsi="Arial" w:cs="Arial"/>
          <w:sz w:val="22"/>
        </w:rPr>
        <w:t xml:space="preserve"> is informed of the vacancy and that it is required to be filled by election, informed that they are entitled to stand as a candidate, and vote at the election, and given any opportunity to do so</w:t>
      </w:r>
    </w:p>
    <w:p w14:paraId="20B3DC5C" w14:textId="2632293C" w:rsidR="00D61E2F" w:rsidRDefault="00D61E2F" w:rsidP="00673DE8">
      <w:pPr>
        <w:pStyle w:val="ListParagraph"/>
        <w:numPr>
          <w:ilvl w:val="1"/>
          <w:numId w:val="17"/>
        </w:numPr>
        <w:rPr>
          <w:rFonts w:ascii="Arial" w:hAnsi="Arial" w:cs="Arial"/>
          <w:sz w:val="22"/>
        </w:rPr>
      </w:pPr>
      <w:r>
        <w:rPr>
          <w:rFonts w:ascii="Arial" w:hAnsi="Arial" w:cs="Arial"/>
          <w:sz w:val="22"/>
        </w:rPr>
        <w:t xml:space="preserve">any election of persons who are to be the parent governors which is contested shall be held by a secret ballot.  The arrangements made for the election of the parent governors shall provide for every person who is entitled to vote in the </w:t>
      </w:r>
      <w:r w:rsidR="004F14B0">
        <w:rPr>
          <w:rFonts w:ascii="Arial" w:hAnsi="Arial" w:cs="Arial"/>
          <w:sz w:val="22"/>
        </w:rPr>
        <w:t>election</w:t>
      </w:r>
      <w:r>
        <w:rPr>
          <w:rFonts w:ascii="Arial" w:hAnsi="Arial" w:cs="Arial"/>
          <w:sz w:val="22"/>
        </w:rPr>
        <w:t xml:space="preserve"> to have an opportunity to do so by post or, if they prefer, by having their ballot paper returned to the Academy by a registered pupil at the Academy</w:t>
      </w:r>
    </w:p>
    <w:p w14:paraId="034DAA87" w14:textId="189E1EE0" w:rsidR="00D61E2F" w:rsidRDefault="00D61E2F" w:rsidP="00673DE8">
      <w:pPr>
        <w:pStyle w:val="ListParagraph"/>
        <w:numPr>
          <w:ilvl w:val="1"/>
          <w:numId w:val="17"/>
        </w:numPr>
        <w:rPr>
          <w:rFonts w:ascii="Arial" w:hAnsi="Arial" w:cs="Arial"/>
          <w:sz w:val="22"/>
        </w:rPr>
      </w:pPr>
      <w:r>
        <w:rPr>
          <w:rFonts w:ascii="Arial" w:hAnsi="Arial" w:cs="Arial"/>
          <w:sz w:val="22"/>
        </w:rPr>
        <w:t>Where the number of parents standing for election is less than the number of vacancies, the Trustees may appoint a person who is the parent of a registered pupil at the Academy or, where it is not reasonably practical to do so, a person who is the parent of a registered pupil of another Academy run by the Trust</w:t>
      </w:r>
    </w:p>
    <w:p w14:paraId="05134741" w14:textId="447EE107" w:rsidR="00D61E2F" w:rsidRPr="00673DE8" w:rsidRDefault="00D61E2F" w:rsidP="00673DE8">
      <w:pPr>
        <w:pStyle w:val="ListParagraph"/>
        <w:numPr>
          <w:ilvl w:val="0"/>
          <w:numId w:val="17"/>
        </w:numPr>
        <w:rPr>
          <w:rFonts w:ascii="Arial" w:hAnsi="Arial" w:cs="Arial"/>
          <w:b/>
          <w:sz w:val="22"/>
        </w:rPr>
      </w:pPr>
      <w:r w:rsidRPr="00673DE8">
        <w:rPr>
          <w:rFonts w:ascii="Arial" w:hAnsi="Arial" w:cs="Arial"/>
          <w:b/>
          <w:sz w:val="22"/>
        </w:rPr>
        <w:t>Co-opted Governors</w:t>
      </w:r>
    </w:p>
    <w:p w14:paraId="528BB48A" w14:textId="58C89600" w:rsidR="00D61E2F" w:rsidRDefault="00D61E2F" w:rsidP="00673DE8">
      <w:pPr>
        <w:pStyle w:val="ListParagraph"/>
        <w:numPr>
          <w:ilvl w:val="1"/>
          <w:numId w:val="17"/>
        </w:numPr>
        <w:rPr>
          <w:rFonts w:ascii="Arial" w:hAnsi="Arial" w:cs="Arial"/>
          <w:sz w:val="22"/>
        </w:rPr>
      </w:pPr>
      <w:r>
        <w:rPr>
          <w:rFonts w:ascii="Arial" w:hAnsi="Arial" w:cs="Arial"/>
          <w:sz w:val="22"/>
        </w:rPr>
        <w:t>Co-opted Governors of the LGC shall be appointed by</w:t>
      </w:r>
      <w:r w:rsidR="00136A69">
        <w:rPr>
          <w:rFonts w:ascii="Arial" w:hAnsi="Arial" w:cs="Arial"/>
          <w:sz w:val="22"/>
        </w:rPr>
        <w:t xml:space="preserve"> the Trustees.  They must be </w:t>
      </w:r>
    </w:p>
    <w:p w14:paraId="7AFD0C2A" w14:textId="1E632105" w:rsidR="00136A69" w:rsidRDefault="00136A69" w:rsidP="00673DE8">
      <w:pPr>
        <w:pStyle w:val="ListParagraph"/>
        <w:numPr>
          <w:ilvl w:val="0"/>
          <w:numId w:val="18"/>
        </w:numPr>
        <w:rPr>
          <w:rFonts w:ascii="Arial" w:hAnsi="Arial" w:cs="Arial"/>
          <w:sz w:val="22"/>
        </w:rPr>
      </w:pPr>
      <w:r>
        <w:rPr>
          <w:rFonts w:ascii="Arial" w:hAnsi="Arial" w:cs="Arial"/>
          <w:sz w:val="22"/>
        </w:rPr>
        <w:t>a person who lives or works in the community served by the academy or</w:t>
      </w:r>
    </w:p>
    <w:p w14:paraId="5BF67516" w14:textId="7C11B459" w:rsidR="00136A69" w:rsidRDefault="00136A69" w:rsidP="00673DE8">
      <w:pPr>
        <w:pStyle w:val="ListParagraph"/>
        <w:numPr>
          <w:ilvl w:val="0"/>
          <w:numId w:val="18"/>
        </w:numPr>
        <w:rPr>
          <w:rFonts w:ascii="Arial" w:hAnsi="Arial" w:cs="Arial"/>
          <w:sz w:val="22"/>
        </w:rPr>
      </w:pPr>
      <w:r>
        <w:rPr>
          <w:rFonts w:ascii="Arial" w:hAnsi="Arial" w:cs="Arial"/>
          <w:sz w:val="22"/>
        </w:rPr>
        <w:t>a person who, in the opinion of the Trustees, has the necessary skills set and is committed to the governance and success of the Academy</w:t>
      </w:r>
    </w:p>
    <w:p w14:paraId="4E40C027" w14:textId="77777777" w:rsidR="00673DE8" w:rsidRDefault="00673DE8" w:rsidP="00673DE8">
      <w:pPr>
        <w:pStyle w:val="ListParagraph"/>
        <w:ind w:left="1800" w:firstLine="0"/>
        <w:rPr>
          <w:rFonts w:ascii="Arial" w:hAnsi="Arial" w:cs="Arial"/>
          <w:sz w:val="22"/>
        </w:rPr>
      </w:pPr>
    </w:p>
    <w:p w14:paraId="4FAA9203" w14:textId="2D518063" w:rsidR="00136A69" w:rsidRDefault="00136A69" w:rsidP="00673DE8">
      <w:pPr>
        <w:pStyle w:val="ListParagraph"/>
        <w:numPr>
          <w:ilvl w:val="1"/>
          <w:numId w:val="17"/>
        </w:numPr>
        <w:rPr>
          <w:rFonts w:ascii="Arial" w:hAnsi="Arial" w:cs="Arial"/>
          <w:sz w:val="22"/>
        </w:rPr>
      </w:pPr>
      <w:r w:rsidRPr="00136A69">
        <w:rPr>
          <w:rFonts w:ascii="Arial" w:hAnsi="Arial" w:cs="Arial"/>
          <w:sz w:val="22"/>
        </w:rPr>
        <w:t xml:space="preserve">The Trustees may not appoint an employee of the Trust as a </w:t>
      </w:r>
      <w:r w:rsidR="004F14B0" w:rsidRPr="00136A69">
        <w:rPr>
          <w:rFonts w:ascii="Arial" w:hAnsi="Arial" w:cs="Arial"/>
          <w:sz w:val="22"/>
        </w:rPr>
        <w:t>Co-opted</w:t>
      </w:r>
      <w:r w:rsidRPr="00136A69">
        <w:rPr>
          <w:rFonts w:ascii="Arial" w:hAnsi="Arial" w:cs="Arial"/>
          <w:sz w:val="22"/>
        </w:rPr>
        <w:t xml:space="preserve"> Governor</w:t>
      </w:r>
    </w:p>
    <w:p w14:paraId="383BECFB" w14:textId="77777777" w:rsidR="00673DE8" w:rsidRPr="00136A69" w:rsidRDefault="00673DE8" w:rsidP="00673DE8">
      <w:pPr>
        <w:pStyle w:val="ListParagraph"/>
        <w:ind w:left="1440" w:firstLine="0"/>
        <w:rPr>
          <w:rFonts w:ascii="Arial" w:hAnsi="Arial" w:cs="Arial"/>
          <w:sz w:val="22"/>
        </w:rPr>
      </w:pPr>
    </w:p>
    <w:p w14:paraId="2FB82B53" w14:textId="33F479AE" w:rsidR="00136A69" w:rsidRPr="00673DE8" w:rsidRDefault="00136A69" w:rsidP="00673DE8">
      <w:pPr>
        <w:pStyle w:val="ListParagraph"/>
        <w:numPr>
          <w:ilvl w:val="0"/>
          <w:numId w:val="17"/>
        </w:numPr>
        <w:rPr>
          <w:rFonts w:ascii="Arial" w:hAnsi="Arial" w:cs="Arial"/>
          <w:b/>
          <w:sz w:val="22"/>
        </w:rPr>
      </w:pPr>
      <w:r w:rsidRPr="00673DE8">
        <w:rPr>
          <w:rFonts w:ascii="Arial" w:hAnsi="Arial" w:cs="Arial"/>
          <w:b/>
          <w:sz w:val="22"/>
        </w:rPr>
        <w:t>Foundation Governors</w:t>
      </w:r>
    </w:p>
    <w:p w14:paraId="35630CF2" w14:textId="5C3FAEF8" w:rsidR="00136A69" w:rsidRDefault="00136A69" w:rsidP="00673DE8">
      <w:pPr>
        <w:pStyle w:val="ListParagraph"/>
        <w:numPr>
          <w:ilvl w:val="1"/>
          <w:numId w:val="17"/>
        </w:numPr>
        <w:rPr>
          <w:rFonts w:ascii="Arial" w:hAnsi="Arial" w:cs="Arial"/>
          <w:sz w:val="22"/>
        </w:rPr>
      </w:pPr>
      <w:r>
        <w:rPr>
          <w:rFonts w:ascii="Arial" w:hAnsi="Arial" w:cs="Arial"/>
          <w:sz w:val="22"/>
        </w:rPr>
        <w:lastRenderedPageBreak/>
        <w:t xml:space="preserve">Foundation governors of the LGC will be appointed by the PCC of the </w:t>
      </w:r>
      <w:r w:rsidR="004F14B0">
        <w:rPr>
          <w:rFonts w:ascii="Arial" w:hAnsi="Arial" w:cs="Arial"/>
          <w:sz w:val="22"/>
        </w:rPr>
        <w:t>parish</w:t>
      </w:r>
      <w:r>
        <w:rPr>
          <w:rFonts w:ascii="Arial" w:hAnsi="Arial" w:cs="Arial"/>
          <w:sz w:val="22"/>
        </w:rPr>
        <w:t xml:space="preserve"> the Academy serves</w:t>
      </w:r>
    </w:p>
    <w:p w14:paraId="14873C06" w14:textId="6DFF3B43" w:rsidR="00136A69" w:rsidRDefault="00136A69" w:rsidP="00673DE8">
      <w:pPr>
        <w:pStyle w:val="ListParagraph"/>
        <w:numPr>
          <w:ilvl w:val="1"/>
          <w:numId w:val="17"/>
        </w:numPr>
        <w:rPr>
          <w:rFonts w:ascii="Arial" w:hAnsi="Arial" w:cs="Arial"/>
          <w:sz w:val="22"/>
        </w:rPr>
      </w:pPr>
      <w:r>
        <w:rPr>
          <w:rFonts w:ascii="Arial" w:hAnsi="Arial" w:cs="Arial"/>
          <w:sz w:val="22"/>
        </w:rPr>
        <w:t>One foundation governor role will be held ex officio</w:t>
      </w:r>
    </w:p>
    <w:p w14:paraId="7391709F" w14:textId="77777777" w:rsidR="00673DE8" w:rsidRDefault="00673DE8" w:rsidP="00673DE8">
      <w:pPr>
        <w:pStyle w:val="ListParagraph"/>
        <w:ind w:left="1440" w:firstLine="0"/>
        <w:rPr>
          <w:rFonts w:ascii="Arial" w:hAnsi="Arial" w:cs="Arial"/>
          <w:sz w:val="22"/>
        </w:rPr>
      </w:pPr>
    </w:p>
    <w:p w14:paraId="0685557C" w14:textId="564DA2DE" w:rsidR="005C4EF3" w:rsidRPr="00673DE8" w:rsidRDefault="005C4EF3" w:rsidP="00673DE8">
      <w:pPr>
        <w:pStyle w:val="ListParagraph"/>
        <w:numPr>
          <w:ilvl w:val="0"/>
          <w:numId w:val="17"/>
        </w:numPr>
        <w:rPr>
          <w:rFonts w:ascii="Arial" w:hAnsi="Arial" w:cs="Arial"/>
          <w:b/>
          <w:sz w:val="22"/>
        </w:rPr>
      </w:pPr>
      <w:r w:rsidRPr="00673DE8">
        <w:rPr>
          <w:rFonts w:ascii="Arial" w:hAnsi="Arial" w:cs="Arial"/>
          <w:b/>
          <w:sz w:val="22"/>
        </w:rPr>
        <w:t>Term of Office</w:t>
      </w:r>
    </w:p>
    <w:p w14:paraId="3CA9B9E7" w14:textId="37684772" w:rsidR="005C4EF3" w:rsidRDefault="005C4EF3" w:rsidP="00673DE8">
      <w:pPr>
        <w:pStyle w:val="ListParagraph"/>
        <w:numPr>
          <w:ilvl w:val="1"/>
          <w:numId w:val="17"/>
        </w:numPr>
        <w:rPr>
          <w:rFonts w:ascii="Arial" w:hAnsi="Arial" w:cs="Arial"/>
          <w:sz w:val="22"/>
        </w:rPr>
      </w:pPr>
      <w:r>
        <w:rPr>
          <w:rFonts w:ascii="Arial" w:hAnsi="Arial" w:cs="Arial"/>
          <w:sz w:val="22"/>
        </w:rPr>
        <w:t xml:space="preserve">The term of office for any governor shall be four years apart from the Headteacher of the </w:t>
      </w:r>
      <w:r w:rsidR="004F14B0">
        <w:rPr>
          <w:rFonts w:ascii="Arial" w:hAnsi="Arial" w:cs="Arial"/>
          <w:sz w:val="22"/>
        </w:rPr>
        <w:t>Academy (</w:t>
      </w:r>
      <w:r>
        <w:rPr>
          <w:rFonts w:ascii="Arial" w:hAnsi="Arial" w:cs="Arial"/>
          <w:sz w:val="22"/>
        </w:rPr>
        <w:t>as applicable) who shall remain a governor until they cease to work at the Academy</w:t>
      </w:r>
    </w:p>
    <w:p w14:paraId="5650703B" w14:textId="18498778" w:rsidR="005C4EF3" w:rsidRDefault="005C4EF3" w:rsidP="00673DE8">
      <w:pPr>
        <w:pStyle w:val="ListParagraph"/>
        <w:numPr>
          <w:ilvl w:val="1"/>
          <w:numId w:val="17"/>
        </w:numPr>
        <w:rPr>
          <w:rFonts w:ascii="Arial" w:hAnsi="Arial" w:cs="Arial"/>
          <w:sz w:val="22"/>
        </w:rPr>
      </w:pPr>
      <w:r>
        <w:rPr>
          <w:rFonts w:ascii="Arial" w:hAnsi="Arial" w:cs="Arial"/>
          <w:sz w:val="22"/>
        </w:rPr>
        <w:t xml:space="preserve">Subject to remaining </w:t>
      </w:r>
      <w:r w:rsidR="004F14B0">
        <w:rPr>
          <w:rFonts w:ascii="Arial" w:hAnsi="Arial" w:cs="Arial"/>
          <w:sz w:val="22"/>
        </w:rPr>
        <w:t>eligible</w:t>
      </w:r>
      <w:r>
        <w:rPr>
          <w:rFonts w:ascii="Arial" w:hAnsi="Arial" w:cs="Arial"/>
          <w:sz w:val="22"/>
        </w:rPr>
        <w:t xml:space="preserve"> to be a particular type of governor, any person may be re-appointed ore </w:t>
      </w:r>
      <w:r w:rsidR="004F14B0">
        <w:rPr>
          <w:rFonts w:ascii="Arial" w:hAnsi="Arial" w:cs="Arial"/>
          <w:sz w:val="22"/>
        </w:rPr>
        <w:t>re-elected</w:t>
      </w:r>
      <w:r>
        <w:rPr>
          <w:rFonts w:ascii="Arial" w:hAnsi="Arial" w:cs="Arial"/>
          <w:sz w:val="22"/>
        </w:rPr>
        <w:t xml:space="preserve"> to the </w:t>
      </w:r>
      <w:r w:rsidR="004F14B0">
        <w:rPr>
          <w:rFonts w:ascii="Arial" w:hAnsi="Arial" w:cs="Arial"/>
          <w:sz w:val="22"/>
        </w:rPr>
        <w:t>LGC</w:t>
      </w:r>
    </w:p>
    <w:p w14:paraId="1CC26119" w14:textId="77777777" w:rsidR="00673DE8" w:rsidRDefault="00673DE8" w:rsidP="00673DE8">
      <w:pPr>
        <w:pStyle w:val="ListParagraph"/>
        <w:ind w:left="1440" w:firstLine="0"/>
        <w:rPr>
          <w:rFonts w:ascii="Arial" w:hAnsi="Arial" w:cs="Arial"/>
          <w:sz w:val="22"/>
        </w:rPr>
      </w:pPr>
    </w:p>
    <w:p w14:paraId="0162FF62" w14:textId="2FD4222B" w:rsidR="005C4EF3" w:rsidRPr="00673DE8" w:rsidRDefault="005C4EF3" w:rsidP="00673DE8">
      <w:pPr>
        <w:pStyle w:val="ListParagraph"/>
        <w:numPr>
          <w:ilvl w:val="0"/>
          <w:numId w:val="17"/>
        </w:numPr>
        <w:rPr>
          <w:rFonts w:ascii="Arial" w:hAnsi="Arial" w:cs="Arial"/>
          <w:b/>
          <w:sz w:val="22"/>
        </w:rPr>
      </w:pPr>
      <w:r w:rsidRPr="00673DE8">
        <w:rPr>
          <w:rFonts w:ascii="Arial" w:hAnsi="Arial" w:cs="Arial"/>
          <w:b/>
          <w:sz w:val="22"/>
        </w:rPr>
        <w:t>Resignation</w:t>
      </w:r>
    </w:p>
    <w:p w14:paraId="188B3745" w14:textId="1AEB628E" w:rsidR="005C4EF3" w:rsidRDefault="005C4EF3" w:rsidP="00673DE8">
      <w:pPr>
        <w:pStyle w:val="ListParagraph"/>
        <w:numPr>
          <w:ilvl w:val="1"/>
          <w:numId w:val="17"/>
        </w:numPr>
        <w:rPr>
          <w:rFonts w:ascii="Arial" w:hAnsi="Arial" w:cs="Arial"/>
          <w:sz w:val="22"/>
        </w:rPr>
      </w:pPr>
      <w:r>
        <w:rPr>
          <w:rFonts w:ascii="Arial" w:hAnsi="Arial" w:cs="Arial"/>
          <w:sz w:val="22"/>
        </w:rPr>
        <w:t xml:space="preserve">a person serving on the </w:t>
      </w:r>
      <w:r w:rsidR="004F14B0">
        <w:rPr>
          <w:rFonts w:ascii="Arial" w:hAnsi="Arial" w:cs="Arial"/>
          <w:sz w:val="22"/>
        </w:rPr>
        <w:t>LGC</w:t>
      </w:r>
      <w:r>
        <w:rPr>
          <w:rFonts w:ascii="Arial" w:hAnsi="Arial" w:cs="Arial"/>
          <w:sz w:val="22"/>
        </w:rPr>
        <w:t xml:space="preserve"> shall cease to hold office if:</w:t>
      </w:r>
    </w:p>
    <w:p w14:paraId="38DF30E4" w14:textId="00F3694A" w:rsidR="005C4EF3" w:rsidRDefault="005C4EF3" w:rsidP="00673DE8">
      <w:pPr>
        <w:pStyle w:val="ListParagraph"/>
        <w:numPr>
          <w:ilvl w:val="0"/>
          <w:numId w:val="19"/>
        </w:numPr>
        <w:rPr>
          <w:rFonts w:ascii="Arial" w:hAnsi="Arial" w:cs="Arial"/>
          <w:sz w:val="22"/>
        </w:rPr>
      </w:pPr>
      <w:r>
        <w:rPr>
          <w:rFonts w:ascii="Arial" w:hAnsi="Arial" w:cs="Arial"/>
          <w:sz w:val="22"/>
        </w:rPr>
        <w:t>they resign their office by giving notice in writing to the clerk of the LGC:</w:t>
      </w:r>
    </w:p>
    <w:p w14:paraId="151AF2E2" w14:textId="17177795" w:rsidR="005C4EF3" w:rsidRDefault="005C4EF3" w:rsidP="00673DE8">
      <w:pPr>
        <w:pStyle w:val="ListParagraph"/>
        <w:numPr>
          <w:ilvl w:val="0"/>
          <w:numId w:val="19"/>
        </w:numPr>
        <w:rPr>
          <w:rFonts w:ascii="Arial" w:hAnsi="Arial" w:cs="Arial"/>
          <w:sz w:val="22"/>
        </w:rPr>
      </w:pPr>
      <w:r>
        <w:rPr>
          <w:rFonts w:ascii="Arial" w:hAnsi="Arial" w:cs="Arial"/>
          <w:sz w:val="22"/>
        </w:rPr>
        <w:t>the Headteacher or a staff governor ceases to work at the Academy;</w:t>
      </w:r>
    </w:p>
    <w:p w14:paraId="7A5346A6" w14:textId="723B3904" w:rsidR="005C4EF3" w:rsidRDefault="001A359E" w:rsidP="00673DE8">
      <w:pPr>
        <w:pStyle w:val="ListParagraph"/>
        <w:numPr>
          <w:ilvl w:val="0"/>
          <w:numId w:val="19"/>
        </w:numPr>
        <w:rPr>
          <w:rFonts w:ascii="Arial" w:hAnsi="Arial" w:cs="Arial"/>
          <w:sz w:val="22"/>
        </w:rPr>
      </w:pPr>
      <w:r>
        <w:rPr>
          <w:rFonts w:ascii="Arial" w:hAnsi="Arial" w:cs="Arial"/>
          <w:sz w:val="22"/>
        </w:rPr>
        <w:t>the Trustees terminate the appointment of a governor whose presence or conduct is deemed by the Trustees, at their sole discretion, not to be in the best interests of the Trust or the Academy</w:t>
      </w:r>
    </w:p>
    <w:p w14:paraId="65073614" w14:textId="6813CB0E" w:rsidR="001A359E" w:rsidRDefault="001A359E" w:rsidP="00673DE8">
      <w:pPr>
        <w:pStyle w:val="ListParagraph"/>
        <w:numPr>
          <w:ilvl w:val="1"/>
          <w:numId w:val="17"/>
        </w:numPr>
        <w:rPr>
          <w:rFonts w:ascii="Arial" w:hAnsi="Arial" w:cs="Arial"/>
          <w:sz w:val="22"/>
        </w:rPr>
      </w:pPr>
      <w:r w:rsidRPr="001A359E">
        <w:rPr>
          <w:rFonts w:ascii="Arial" w:hAnsi="Arial" w:cs="Arial"/>
          <w:sz w:val="22"/>
        </w:rPr>
        <w:t>For the avoidance of doubt, a parent governor shall not automatically cease to hold office solely by reason of their child ceasing to be a pupil at the Academy</w:t>
      </w:r>
    </w:p>
    <w:p w14:paraId="5A61C328" w14:textId="77777777" w:rsidR="00673DE8" w:rsidRPr="001A359E" w:rsidRDefault="00673DE8" w:rsidP="00673DE8">
      <w:pPr>
        <w:pStyle w:val="ListParagraph"/>
        <w:ind w:left="1440" w:firstLine="0"/>
        <w:rPr>
          <w:rFonts w:ascii="Arial" w:hAnsi="Arial" w:cs="Arial"/>
          <w:sz w:val="22"/>
        </w:rPr>
      </w:pPr>
    </w:p>
    <w:p w14:paraId="7BB1DFB8" w14:textId="367B2EDB" w:rsidR="001A359E" w:rsidRPr="00673DE8" w:rsidRDefault="001A359E" w:rsidP="00673DE8">
      <w:pPr>
        <w:pStyle w:val="ListParagraph"/>
        <w:numPr>
          <w:ilvl w:val="0"/>
          <w:numId w:val="17"/>
        </w:numPr>
        <w:rPr>
          <w:rFonts w:ascii="Arial" w:hAnsi="Arial" w:cs="Arial"/>
          <w:b/>
          <w:sz w:val="22"/>
        </w:rPr>
      </w:pPr>
      <w:r w:rsidRPr="00673DE8">
        <w:rPr>
          <w:rFonts w:ascii="Arial" w:hAnsi="Arial" w:cs="Arial"/>
          <w:b/>
          <w:sz w:val="22"/>
        </w:rPr>
        <w:t>Disqualification of Governors at the LGC</w:t>
      </w:r>
    </w:p>
    <w:p w14:paraId="3B5E94B1" w14:textId="26FE2B60" w:rsidR="001A359E" w:rsidRPr="000449EB" w:rsidRDefault="001A359E" w:rsidP="000449EB">
      <w:pPr>
        <w:pStyle w:val="ListParagraph"/>
        <w:numPr>
          <w:ilvl w:val="1"/>
          <w:numId w:val="17"/>
        </w:numPr>
        <w:rPr>
          <w:rFonts w:ascii="Arial" w:hAnsi="Arial" w:cs="Arial"/>
          <w:sz w:val="22"/>
        </w:rPr>
      </w:pPr>
      <w:r w:rsidRPr="000449EB">
        <w:rPr>
          <w:rFonts w:ascii="Arial" w:hAnsi="Arial" w:cs="Arial"/>
          <w:sz w:val="22"/>
        </w:rPr>
        <w:t>a person shall be disqualified from servin</w:t>
      </w:r>
      <w:r w:rsidR="00673DE8" w:rsidRPr="000449EB">
        <w:rPr>
          <w:rFonts w:ascii="Arial" w:hAnsi="Arial" w:cs="Arial"/>
          <w:sz w:val="22"/>
        </w:rPr>
        <w:t>g</w:t>
      </w:r>
      <w:r w:rsidRPr="000449EB">
        <w:rPr>
          <w:rFonts w:ascii="Arial" w:hAnsi="Arial" w:cs="Arial"/>
          <w:sz w:val="22"/>
        </w:rPr>
        <w:t xml:space="preserve"> on the LGC if he/she/they would not be able to serve as a Trustee in accordance with the Articles</w:t>
      </w:r>
    </w:p>
    <w:p w14:paraId="2E9BB868" w14:textId="77777777" w:rsidR="000449EB" w:rsidRPr="000449EB" w:rsidRDefault="000449EB" w:rsidP="000449EB">
      <w:pPr>
        <w:pStyle w:val="ListParagraph"/>
        <w:ind w:left="1440" w:firstLine="0"/>
        <w:rPr>
          <w:rFonts w:ascii="Arial" w:hAnsi="Arial" w:cs="Arial"/>
          <w:sz w:val="22"/>
        </w:rPr>
      </w:pPr>
    </w:p>
    <w:p w14:paraId="19514AEE" w14:textId="3DA9206B" w:rsidR="00673DE8" w:rsidRPr="000449EB" w:rsidRDefault="00673DE8" w:rsidP="00673DE8">
      <w:pPr>
        <w:rPr>
          <w:rFonts w:ascii="Arial" w:hAnsi="Arial" w:cs="Arial"/>
          <w:b/>
          <w:sz w:val="22"/>
        </w:rPr>
      </w:pPr>
      <w:r w:rsidRPr="000449EB">
        <w:rPr>
          <w:rFonts w:ascii="Arial" w:hAnsi="Arial" w:cs="Arial"/>
          <w:b/>
          <w:sz w:val="22"/>
        </w:rPr>
        <w:t>8 Appointment of Chair and Vice Chair</w:t>
      </w:r>
    </w:p>
    <w:p w14:paraId="1C4D808A" w14:textId="0D7F4E33" w:rsidR="00673DE8" w:rsidRDefault="00AB3B6B" w:rsidP="000449EB">
      <w:pPr>
        <w:ind w:firstLine="692"/>
        <w:rPr>
          <w:rFonts w:ascii="Arial" w:hAnsi="Arial" w:cs="Arial"/>
          <w:sz w:val="22"/>
        </w:rPr>
      </w:pPr>
      <w:r>
        <w:rPr>
          <w:rFonts w:ascii="Arial" w:hAnsi="Arial" w:cs="Arial"/>
          <w:sz w:val="22"/>
        </w:rPr>
        <w:t xml:space="preserve">8.1 The Chair and Vice Chairs of the LGC shall be approved by the Trustees </w:t>
      </w:r>
      <w:r w:rsidR="004F14B0">
        <w:rPr>
          <w:rFonts w:ascii="Arial" w:hAnsi="Arial" w:cs="Arial"/>
          <w:sz w:val="22"/>
        </w:rPr>
        <w:t>and</w:t>
      </w:r>
      <w:r>
        <w:rPr>
          <w:rFonts w:ascii="Arial" w:hAnsi="Arial" w:cs="Arial"/>
          <w:sz w:val="22"/>
        </w:rPr>
        <w:t xml:space="preserve"> may be removed at any time</w:t>
      </w:r>
    </w:p>
    <w:p w14:paraId="3205FC5A" w14:textId="12283DE8" w:rsidR="00AB3B6B" w:rsidRDefault="00AB3B6B" w:rsidP="000449EB">
      <w:pPr>
        <w:ind w:firstLine="692"/>
        <w:rPr>
          <w:rFonts w:ascii="Arial" w:hAnsi="Arial" w:cs="Arial"/>
          <w:sz w:val="22"/>
        </w:rPr>
      </w:pPr>
      <w:r>
        <w:rPr>
          <w:rFonts w:ascii="Arial" w:hAnsi="Arial" w:cs="Arial"/>
          <w:sz w:val="22"/>
        </w:rPr>
        <w:t>8.2 The term of office of the Chair and Vice Chair shall be two years subject to being eligible to remain a governor</w:t>
      </w:r>
    </w:p>
    <w:p w14:paraId="39373A2A" w14:textId="2CDBB0A5" w:rsidR="00AB3B6B" w:rsidRDefault="00AB3B6B" w:rsidP="000449EB">
      <w:pPr>
        <w:ind w:firstLine="692"/>
        <w:rPr>
          <w:rFonts w:ascii="Arial" w:hAnsi="Arial" w:cs="Arial"/>
          <w:sz w:val="22"/>
        </w:rPr>
      </w:pPr>
      <w:r>
        <w:rPr>
          <w:rFonts w:ascii="Arial" w:hAnsi="Arial" w:cs="Arial"/>
          <w:sz w:val="22"/>
        </w:rPr>
        <w:t>8.3 The Chair and Vice Chair may at any time resign their office by giving notice in writing to the clerk and Trust Board</w:t>
      </w:r>
    </w:p>
    <w:p w14:paraId="53BBC128" w14:textId="0307F217" w:rsidR="00AB3B6B" w:rsidRDefault="00AB3B6B" w:rsidP="000449EB">
      <w:pPr>
        <w:ind w:firstLine="692"/>
        <w:rPr>
          <w:rFonts w:ascii="Arial" w:hAnsi="Arial" w:cs="Arial"/>
          <w:sz w:val="22"/>
        </w:rPr>
      </w:pPr>
      <w:r>
        <w:rPr>
          <w:rFonts w:ascii="Arial" w:hAnsi="Arial" w:cs="Arial"/>
          <w:sz w:val="22"/>
        </w:rPr>
        <w:t>8.4 Where the Chair is absent the Vice Chair shall act as chair of the meeting.  Where the Vice Chair is also absent the LGC may elect one of their number to act as chair for the meeting.</w:t>
      </w:r>
    </w:p>
    <w:p w14:paraId="62DF215D" w14:textId="250FD1CB" w:rsidR="00AB3B6B" w:rsidRDefault="00AB3B6B" w:rsidP="00673DE8">
      <w:pPr>
        <w:rPr>
          <w:rFonts w:ascii="Arial" w:hAnsi="Arial" w:cs="Arial"/>
          <w:sz w:val="22"/>
        </w:rPr>
      </w:pPr>
    </w:p>
    <w:p w14:paraId="6AF01D87" w14:textId="46692F1B" w:rsidR="00AB3B6B" w:rsidRDefault="00AB3B6B" w:rsidP="00673DE8">
      <w:pPr>
        <w:rPr>
          <w:rFonts w:ascii="Arial" w:hAnsi="Arial" w:cs="Arial"/>
          <w:b/>
          <w:sz w:val="22"/>
        </w:rPr>
      </w:pPr>
      <w:r w:rsidRPr="00AB3B6B">
        <w:rPr>
          <w:rFonts w:ascii="Arial" w:hAnsi="Arial" w:cs="Arial"/>
          <w:b/>
          <w:sz w:val="22"/>
          <w:u w:val="single"/>
        </w:rPr>
        <w:t>Annex 2 - Proceedings of the Local Governing Committee (LGC)</w:t>
      </w:r>
    </w:p>
    <w:p w14:paraId="4C40EE4F" w14:textId="72031BD2" w:rsidR="006935FC" w:rsidRDefault="006935FC" w:rsidP="00673DE8">
      <w:pPr>
        <w:rPr>
          <w:rFonts w:ascii="Arial" w:hAnsi="Arial" w:cs="Arial"/>
          <w:b/>
          <w:sz w:val="22"/>
        </w:rPr>
      </w:pPr>
    </w:p>
    <w:p w14:paraId="7C4F404B" w14:textId="18176E16" w:rsidR="006935FC" w:rsidRPr="006935FC" w:rsidRDefault="00542A33" w:rsidP="006935FC">
      <w:pPr>
        <w:rPr>
          <w:rFonts w:ascii="Arial" w:hAnsi="Arial" w:cs="Arial"/>
          <w:b/>
          <w:sz w:val="22"/>
        </w:rPr>
      </w:pPr>
      <w:r>
        <w:rPr>
          <w:rFonts w:ascii="Arial" w:hAnsi="Arial" w:cs="Arial"/>
          <w:b/>
          <w:sz w:val="22"/>
        </w:rPr>
        <w:t xml:space="preserve">1 </w:t>
      </w:r>
      <w:r w:rsidR="006935FC" w:rsidRPr="006935FC">
        <w:rPr>
          <w:rFonts w:ascii="Arial" w:hAnsi="Arial" w:cs="Arial"/>
          <w:b/>
          <w:sz w:val="22"/>
        </w:rPr>
        <w:t>Meetings</w:t>
      </w:r>
    </w:p>
    <w:p w14:paraId="446482D3" w14:textId="37EB826D" w:rsidR="006935FC" w:rsidRPr="00542A33" w:rsidRDefault="006935FC" w:rsidP="00542A33">
      <w:pPr>
        <w:pStyle w:val="ListParagraph"/>
        <w:numPr>
          <w:ilvl w:val="1"/>
          <w:numId w:val="20"/>
        </w:numPr>
        <w:rPr>
          <w:rFonts w:ascii="Arial" w:hAnsi="Arial" w:cs="Arial"/>
          <w:sz w:val="22"/>
        </w:rPr>
      </w:pPr>
      <w:r w:rsidRPr="00542A33">
        <w:rPr>
          <w:rFonts w:ascii="Arial" w:hAnsi="Arial" w:cs="Arial"/>
          <w:sz w:val="22"/>
        </w:rPr>
        <w:t>The LGC shall meet at least once in every term and shall hold such meetings as necessary</w:t>
      </w:r>
    </w:p>
    <w:p w14:paraId="19E66CE0" w14:textId="6DD520F8" w:rsidR="00542A33" w:rsidRDefault="00542A33" w:rsidP="00542A33">
      <w:pPr>
        <w:pStyle w:val="ListParagraph"/>
        <w:numPr>
          <w:ilvl w:val="1"/>
          <w:numId w:val="20"/>
        </w:numPr>
        <w:rPr>
          <w:rFonts w:ascii="Arial" w:hAnsi="Arial" w:cs="Arial"/>
          <w:sz w:val="22"/>
        </w:rPr>
      </w:pPr>
      <w:r>
        <w:rPr>
          <w:rFonts w:ascii="Arial" w:hAnsi="Arial" w:cs="Arial"/>
          <w:sz w:val="22"/>
        </w:rPr>
        <w:t xml:space="preserve">The clerk to the </w:t>
      </w:r>
      <w:r w:rsidR="004F14B0">
        <w:rPr>
          <w:rFonts w:ascii="Arial" w:hAnsi="Arial" w:cs="Arial"/>
          <w:sz w:val="22"/>
        </w:rPr>
        <w:t>LGC</w:t>
      </w:r>
      <w:r>
        <w:rPr>
          <w:rFonts w:ascii="Arial" w:hAnsi="Arial" w:cs="Arial"/>
          <w:sz w:val="22"/>
        </w:rPr>
        <w:t xml:space="preserve"> must be approved by the trustees. Meetings of the </w:t>
      </w:r>
      <w:r w:rsidR="004F14B0">
        <w:rPr>
          <w:rFonts w:ascii="Arial" w:hAnsi="Arial" w:cs="Arial"/>
          <w:sz w:val="22"/>
        </w:rPr>
        <w:t>LGC</w:t>
      </w:r>
      <w:r>
        <w:rPr>
          <w:rFonts w:ascii="Arial" w:hAnsi="Arial" w:cs="Arial"/>
          <w:sz w:val="22"/>
        </w:rPr>
        <w:t xml:space="preserve"> will be convened by the clerk to the </w:t>
      </w:r>
      <w:r w:rsidR="004F14B0">
        <w:rPr>
          <w:rFonts w:ascii="Arial" w:hAnsi="Arial" w:cs="Arial"/>
          <w:sz w:val="22"/>
        </w:rPr>
        <w:t>LGC</w:t>
      </w:r>
      <w:r>
        <w:rPr>
          <w:rFonts w:ascii="Arial" w:hAnsi="Arial" w:cs="Arial"/>
          <w:sz w:val="22"/>
        </w:rPr>
        <w:t xml:space="preserve"> who shall send written notice of the meeting and a copy of the agenda at least seven working days in advance.  In urgent cases the Chair may waive the need for seven </w:t>
      </w:r>
      <w:r w:rsidR="004F14B0">
        <w:rPr>
          <w:rFonts w:ascii="Arial" w:hAnsi="Arial" w:cs="Arial"/>
          <w:sz w:val="22"/>
        </w:rPr>
        <w:t>days’ notice</w:t>
      </w:r>
    </w:p>
    <w:p w14:paraId="23BC09EC" w14:textId="7B2C5741" w:rsidR="00542A33" w:rsidRDefault="00542A33" w:rsidP="00542A33">
      <w:pPr>
        <w:pStyle w:val="ListParagraph"/>
        <w:numPr>
          <w:ilvl w:val="1"/>
          <w:numId w:val="20"/>
        </w:numPr>
        <w:rPr>
          <w:rFonts w:ascii="Arial" w:hAnsi="Arial" w:cs="Arial"/>
          <w:sz w:val="22"/>
        </w:rPr>
      </w:pPr>
      <w:r>
        <w:rPr>
          <w:rFonts w:ascii="Arial" w:hAnsi="Arial" w:cs="Arial"/>
          <w:sz w:val="22"/>
        </w:rPr>
        <w:t>The governance professional to the board of trustees will coordinate the cycle of LGC meetings to ensure appropriate timing for the Trust Board meetings</w:t>
      </w:r>
    </w:p>
    <w:p w14:paraId="6F1C63D4" w14:textId="3C4675DE" w:rsidR="00542A33" w:rsidRDefault="00542A33" w:rsidP="00542A33">
      <w:pPr>
        <w:pStyle w:val="ListParagraph"/>
        <w:numPr>
          <w:ilvl w:val="1"/>
          <w:numId w:val="20"/>
        </w:numPr>
        <w:rPr>
          <w:rFonts w:ascii="Arial" w:hAnsi="Arial" w:cs="Arial"/>
          <w:sz w:val="22"/>
        </w:rPr>
      </w:pPr>
      <w:r>
        <w:rPr>
          <w:rFonts w:ascii="Arial" w:hAnsi="Arial" w:cs="Arial"/>
          <w:sz w:val="22"/>
        </w:rPr>
        <w:t>The clerks will use the agenda and minute formats supplied by the Trust Board Governance Professional in the meetings</w:t>
      </w:r>
    </w:p>
    <w:p w14:paraId="76248C74" w14:textId="6F107800" w:rsidR="00542A33" w:rsidRDefault="00542A33" w:rsidP="00542A33">
      <w:pPr>
        <w:pStyle w:val="ListParagraph"/>
        <w:numPr>
          <w:ilvl w:val="1"/>
          <w:numId w:val="20"/>
        </w:numPr>
        <w:rPr>
          <w:rFonts w:ascii="Arial" w:hAnsi="Arial" w:cs="Arial"/>
          <w:sz w:val="22"/>
        </w:rPr>
      </w:pPr>
      <w:r>
        <w:rPr>
          <w:rFonts w:ascii="Arial" w:hAnsi="Arial" w:cs="Arial"/>
          <w:sz w:val="22"/>
        </w:rPr>
        <w:t>Governors will be able to participate in meetings by video conference provided reasonable notice is given to the clerk and the governors have access to the appropriate equipment</w:t>
      </w:r>
    </w:p>
    <w:p w14:paraId="65D896DA" w14:textId="2DAA2D15" w:rsidR="00542A33" w:rsidRPr="00402354" w:rsidRDefault="00542A33" w:rsidP="00542A33">
      <w:pPr>
        <w:pStyle w:val="ListParagraph"/>
        <w:numPr>
          <w:ilvl w:val="0"/>
          <w:numId w:val="20"/>
        </w:numPr>
        <w:rPr>
          <w:rFonts w:ascii="Arial" w:hAnsi="Arial" w:cs="Arial"/>
          <w:b/>
          <w:sz w:val="22"/>
        </w:rPr>
      </w:pPr>
      <w:r w:rsidRPr="00402354">
        <w:rPr>
          <w:rFonts w:ascii="Arial" w:hAnsi="Arial" w:cs="Arial"/>
          <w:b/>
          <w:sz w:val="22"/>
        </w:rPr>
        <w:t>Quorum</w:t>
      </w:r>
    </w:p>
    <w:p w14:paraId="74904B94" w14:textId="66491F25" w:rsidR="00542A33" w:rsidRDefault="00542A33" w:rsidP="00542A33">
      <w:pPr>
        <w:pStyle w:val="ListParagraph"/>
        <w:ind w:left="360" w:firstLine="0"/>
        <w:rPr>
          <w:rFonts w:ascii="Arial" w:hAnsi="Arial" w:cs="Arial"/>
          <w:sz w:val="22"/>
        </w:rPr>
      </w:pPr>
      <w:r>
        <w:rPr>
          <w:rFonts w:ascii="Arial" w:hAnsi="Arial" w:cs="Arial"/>
          <w:sz w:val="22"/>
        </w:rPr>
        <w:t xml:space="preserve">The quorum for a meeting of the LGC and vote on any matter at such a meeting shall be any </w:t>
      </w:r>
      <w:r w:rsidR="00EC3323">
        <w:rPr>
          <w:rFonts w:ascii="Arial" w:hAnsi="Arial" w:cs="Arial"/>
          <w:sz w:val="22"/>
        </w:rPr>
        <w:t>3</w:t>
      </w:r>
      <w:r>
        <w:rPr>
          <w:rFonts w:ascii="Arial" w:hAnsi="Arial" w:cs="Arial"/>
          <w:sz w:val="22"/>
        </w:rPr>
        <w:t xml:space="preserve"> of the governors of the LGC</w:t>
      </w:r>
    </w:p>
    <w:p w14:paraId="398AE43C" w14:textId="039659F9" w:rsidR="00542A33" w:rsidRPr="00402354" w:rsidRDefault="00542A33" w:rsidP="00542A33">
      <w:pPr>
        <w:pStyle w:val="ListParagraph"/>
        <w:numPr>
          <w:ilvl w:val="0"/>
          <w:numId w:val="20"/>
        </w:numPr>
        <w:rPr>
          <w:rFonts w:ascii="Arial" w:hAnsi="Arial" w:cs="Arial"/>
          <w:b/>
          <w:sz w:val="22"/>
        </w:rPr>
      </w:pPr>
      <w:r w:rsidRPr="00402354">
        <w:rPr>
          <w:rFonts w:ascii="Arial" w:hAnsi="Arial" w:cs="Arial"/>
          <w:b/>
          <w:sz w:val="22"/>
        </w:rPr>
        <w:t>Voting</w:t>
      </w:r>
    </w:p>
    <w:p w14:paraId="1E64296F" w14:textId="4145A011" w:rsidR="00542A33" w:rsidRDefault="00542A33" w:rsidP="00542A33">
      <w:pPr>
        <w:pStyle w:val="ListParagraph"/>
        <w:numPr>
          <w:ilvl w:val="1"/>
          <w:numId w:val="20"/>
        </w:numPr>
        <w:rPr>
          <w:rFonts w:ascii="Arial" w:hAnsi="Arial" w:cs="Arial"/>
          <w:sz w:val="22"/>
        </w:rPr>
      </w:pPr>
      <w:r>
        <w:rPr>
          <w:rFonts w:ascii="Arial" w:hAnsi="Arial" w:cs="Arial"/>
          <w:sz w:val="22"/>
        </w:rPr>
        <w:t xml:space="preserve">Every matter to be decided at a meeting of the LGC shall be determined by a majority of the votes of the governors present and entitled to vote on the matter.  Every governor shall have one vote.  Where is an equal division of votes, the Chair of the meeting shall have the casting </w:t>
      </w:r>
      <w:r w:rsidR="004F14B0">
        <w:rPr>
          <w:rFonts w:ascii="Arial" w:hAnsi="Arial" w:cs="Arial"/>
          <w:sz w:val="22"/>
        </w:rPr>
        <w:t>vote A</w:t>
      </w:r>
      <w:r>
        <w:rPr>
          <w:rFonts w:ascii="Arial" w:hAnsi="Arial" w:cs="Arial"/>
          <w:sz w:val="22"/>
        </w:rPr>
        <w:t xml:space="preserve"> governor may not vote by proxy.</w:t>
      </w:r>
    </w:p>
    <w:p w14:paraId="52EAD603" w14:textId="738E33BA" w:rsidR="00542A33" w:rsidRDefault="00542A33" w:rsidP="00542A33">
      <w:pPr>
        <w:pStyle w:val="ListParagraph"/>
        <w:numPr>
          <w:ilvl w:val="1"/>
          <w:numId w:val="20"/>
        </w:numPr>
        <w:rPr>
          <w:rFonts w:ascii="Arial" w:hAnsi="Arial" w:cs="Arial"/>
          <w:sz w:val="22"/>
        </w:rPr>
      </w:pPr>
      <w:r>
        <w:rPr>
          <w:rFonts w:ascii="Arial" w:hAnsi="Arial" w:cs="Arial"/>
          <w:sz w:val="22"/>
        </w:rPr>
        <w:lastRenderedPageBreak/>
        <w:t xml:space="preserve">Any governor who is also an employee of the trust shall withdraw from that part of any meeting of the </w:t>
      </w:r>
      <w:r w:rsidR="004F14B0">
        <w:rPr>
          <w:rFonts w:ascii="Arial" w:hAnsi="Arial" w:cs="Arial"/>
          <w:sz w:val="22"/>
        </w:rPr>
        <w:t>LGC</w:t>
      </w:r>
      <w:r>
        <w:rPr>
          <w:rFonts w:ascii="Arial" w:hAnsi="Arial" w:cs="Arial"/>
          <w:sz w:val="22"/>
        </w:rPr>
        <w:t xml:space="preserve"> at which their remuneration, con</w:t>
      </w:r>
      <w:r w:rsidR="004F14B0">
        <w:rPr>
          <w:rFonts w:ascii="Arial" w:hAnsi="Arial" w:cs="Arial"/>
          <w:sz w:val="22"/>
        </w:rPr>
        <w:t>d</w:t>
      </w:r>
      <w:r>
        <w:rPr>
          <w:rFonts w:ascii="Arial" w:hAnsi="Arial" w:cs="Arial"/>
          <w:sz w:val="22"/>
        </w:rPr>
        <w:t>itions of service, promotion, conduct, suspension, dismissal or retirement are to be considered, or where there is a conflict of interest</w:t>
      </w:r>
    </w:p>
    <w:p w14:paraId="76A52CFD" w14:textId="6A3CAAF8" w:rsidR="00542A33" w:rsidRDefault="00542A33" w:rsidP="00542A33">
      <w:pPr>
        <w:pStyle w:val="ListParagraph"/>
        <w:numPr>
          <w:ilvl w:val="1"/>
          <w:numId w:val="20"/>
        </w:numPr>
        <w:rPr>
          <w:rFonts w:ascii="Arial" w:hAnsi="Arial" w:cs="Arial"/>
          <w:sz w:val="22"/>
        </w:rPr>
      </w:pPr>
      <w:r>
        <w:rPr>
          <w:rFonts w:ascii="Arial" w:hAnsi="Arial" w:cs="Arial"/>
          <w:sz w:val="22"/>
        </w:rPr>
        <w:t>A resolution in writing, signed by all of the governors shall be valid and effective as if it had been passed at a meeting of the governors duly convened and held.  Such a resolution may consist of several documents in the same form, each signed by one or more of the governors.</w:t>
      </w:r>
    </w:p>
    <w:p w14:paraId="3477D020" w14:textId="2C2E4C58" w:rsidR="00542A33" w:rsidRPr="00402354" w:rsidRDefault="00542A33" w:rsidP="00542A33">
      <w:pPr>
        <w:pStyle w:val="ListParagraph"/>
        <w:numPr>
          <w:ilvl w:val="0"/>
          <w:numId w:val="20"/>
        </w:numPr>
        <w:rPr>
          <w:rFonts w:ascii="Arial" w:hAnsi="Arial" w:cs="Arial"/>
          <w:b/>
          <w:sz w:val="22"/>
        </w:rPr>
      </w:pPr>
      <w:r w:rsidRPr="00402354">
        <w:rPr>
          <w:rFonts w:ascii="Arial" w:hAnsi="Arial" w:cs="Arial"/>
          <w:b/>
          <w:sz w:val="22"/>
        </w:rPr>
        <w:t>Conflicts of Interest</w:t>
      </w:r>
    </w:p>
    <w:p w14:paraId="5E7E3E71" w14:textId="253AEC4D" w:rsidR="00542A33" w:rsidRDefault="00542A33" w:rsidP="00015288">
      <w:pPr>
        <w:pStyle w:val="ListParagraph"/>
        <w:numPr>
          <w:ilvl w:val="1"/>
          <w:numId w:val="20"/>
        </w:numPr>
        <w:rPr>
          <w:rFonts w:ascii="Arial" w:hAnsi="Arial" w:cs="Arial"/>
          <w:sz w:val="22"/>
        </w:rPr>
      </w:pPr>
      <w:r>
        <w:rPr>
          <w:rFonts w:ascii="Arial" w:hAnsi="Arial" w:cs="Arial"/>
          <w:sz w:val="22"/>
        </w:rPr>
        <w:t>any governor who has or may have any direct or indirect duty or personal interest (including but not limited to any Personal Financial Interest (as defined below)</w:t>
      </w:r>
      <w:r w:rsidR="007706E7">
        <w:rPr>
          <w:rFonts w:ascii="Arial" w:hAnsi="Arial" w:cs="Arial"/>
          <w:sz w:val="22"/>
        </w:rPr>
        <w:t xml:space="preserve">) which conflicts or may conflict with their duties as a governor of the </w:t>
      </w:r>
      <w:r w:rsidR="004F14B0">
        <w:rPr>
          <w:rFonts w:ascii="Arial" w:hAnsi="Arial" w:cs="Arial"/>
          <w:sz w:val="22"/>
        </w:rPr>
        <w:t>LGC</w:t>
      </w:r>
      <w:r w:rsidR="007706E7">
        <w:rPr>
          <w:rFonts w:ascii="Arial" w:hAnsi="Arial" w:cs="Arial"/>
          <w:sz w:val="22"/>
        </w:rPr>
        <w:t xml:space="preserve"> shall disclose that fact to the </w:t>
      </w:r>
      <w:r w:rsidR="004F14B0">
        <w:rPr>
          <w:rFonts w:ascii="Arial" w:hAnsi="Arial" w:cs="Arial"/>
          <w:sz w:val="22"/>
        </w:rPr>
        <w:t>LGC</w:t>
      </w:r>
      <w:r w:rsidR="007706E7">
        <w:rPr>
          <w:rFonts w:ascii="Arial" w:hAnsi="Arial" w:cs="Arial"/>
          <w:sz w:val="22"/>
        </w:rPr>
        <w:t xml:space="preserve"> as soon as they become aware of it.  A person must absent themselves from any discussions of the </w:t>
      </w:r>
      <w:r w:rsidR="004F14B0">
        <w:rPr>
          <w:rFonts w:ascii="Arial" w:hAnsi="Arial" w:cs="Arial"/>
          <w:sz w:val="22"/>
        </w:rPr>
        <w:t>LGC</w:t>
      </w:r>
      <w:r w:rsidR="007706E7">
        <w:rPr>
          <w:rFonts w:ascii="Arial" w:hAnsi="Arial" w:cs="Arial"/>
          <w:sz w:val="22"/>
        </w:rPr>
        <w:t xml:space="preserve"> in which it is possible that a conflict will arise between </w:t>
      </w:r>
      <w:r w:rsidR="00015288">
        <w:rPr>
          <w:rFonts w:ascii="Arial" w:hAnsi="Arial" w:cs="Arial"/>
          <w:sz w:val="22"/>
        </w:rPr>
        <w:t>their duty to act solely in the interests of the Academy and any duty of personal interest (including but not limited to any Personal Financial Interest)</w:t>
      </w:r>
    </w:p>
    <w:p w14:paraId="320CCC48" w14:textId="46E9A6CB" w:rsidR="00015288" w:rsidRDefault="00015288" w:rsidP="00015288">
      <w:pPr>
        <w:pStyle w:val="ListParagraph"/>
        <w:numPr>
          <w:ilvl w:val="1"/>
          <w:numId w:val="20"/>
        </w:numPr>
        <w:rPr>
          <w:rFonts w:ascii="Arial" w:hAnsi="Arial" w:cs="Arial"/>
          <w:sz w:val="22"/>
        </w:rPr>
      </w:pPr>
      <w:r>
        <w:rPr>
          <w:rFonts w:ascii="Arial" w:hAnsi="Arial" w:cs="Arial"/>
          <w:sz w:val="22"/>
        </w:rPr>
        <w:t xml:space="preserve">A governor has a personal interest if they have a child, stepchild, parent, grandchild, grandparent, brother, sister or spouse of the governor or any person living with the governor as their partner, is in the employment of the Trust or is in receipt of remuneration or the provision of any other benefit directly from the Trust or in some other </w:t>
      </w:r>
      <w:r w:rsidR="00402354">
        <w:rPr>
          <w:rFonts w:ascii="Arial" w:hAnsi="Arial" w:cs="Arial"/>
          <w:sz w:val="22"/>
        </w:rPr>
        <w:t>financial way is linked to the Trust of the Academy</w:t>
      </w:r>
    </w:p>
    <w:p w14:paraId="7F8B7388" w14:textId="45187ADB" w:rsidR="00402354" w:rsidRPr="00542A33" w:rsidRDefault="00402354" w:rsidP="00015288">
      <w:pPr>
        <w:pStyle w:val="ListParagraph"/>
        <w:numPr>
          <w:ilvl w:val="1"/>
          <w:numId w:val="20"/>
        </w:numPr>
        <w:rPr>
          <w:rFonts w:ascii="Arial" w:hAnsi="Arial" w:cs="Arial"/>
          <w:sz w:val="22"/>
        </w:rPr>
      </w:pPr>
      <w:r>
        <w:rPr>
          <w:rFonts w:ascii="Arial" w:hAnsi="Arial" w:cs="Arial"/>
          <w:sz w:val="22"/>
        </w:rPr>
        <w:t>All governors will be expected to complete, sign and date the Trust’s Register of Business Interest (RBI) form on a yearly basis. The completed forms will be retained by the clerk</w:t>
      </w:r>
    </w:p>
    <w:p w14:paraId="0425E07A" w14:textId="77777777" w:rsidR="00542A33" w:rsidRPr="00542A33" w:rsidRDefault="00542A33" w:rsidP="00542A33">
      <w:pPr>
        <w:pStyle w:val="ListParagraph"/>
        <w:ind w:left="360" w:firstLine="0"/>
        <w:rPr>
          <w:rFonts w:ascii="Arial" w:hAnsi="Arial" w:cs="Arial"/>
          <w:sz w:val="22"/>
        </w:rPr>
      </w:pPr>
    </w:p>
    <w:p w14:paraId="696193C0" w14:textId="0D11AC56" w:rsidR="00AC2AD6" w:rsidRDefault="00402354" w:rsidP="00402354">
      <w:pPr>
        <w:pStyle w:val="ListParagraph"/>
        <w:numPr>
          <w:ilvl w:val="0"/>
          <w:numId w:val="20"/>
        </w:numPr>
        <w:rPr>
          <w:rFonts w:ascii="Arial" w:hAnsi="Arial" w:cs="Arial"/>
          <w:sz w:val="22"/>
        </w:rPr>
      </w:pPr>
      <w:r>
        <w:rPr>
          <w:rFonts w:ascii="Arial" w:hAnsi="Arial" w:cs="Arial"/>
          <w:sz w:val="22"/>
        </w:rPr>
        <w:t>Minutes of Meetings</w:t>
      </w:r>
    </w:p>
    <w:p w14:paraId="47AE842E" w14:textId="0165D8ED" w:rsidR="00402354" w:rsidRDefault="00402354" w:rsidP="00402354">
      <w:pPr>
        <w:pStyle w:val="ListParagraph"/>
        <w:numPr>
          <w:ilvl w:val="1"/>
          <w:numId w:val="20"/>
        </w:numPr>
        <w:rPr>
          <w:rFonts w:ascii="Arial" w:hAnsi="Arial" w:cs="Arial"/>
          <w:sz w:val="22"/>
        </w:rPr>
      </w:pPr>
      <w:r>
        <w:rPr>
          <w:rFonts w:ascii="Arial" w:hAnsi="Arial" w:cs="Arial"/>
          <w:sz w:val="22"/>
        </w:rPr>
        <w:t>At every meeting</w:t>
      </w:r>
      <w:r w:rsidR="004F14B0">
        <w:rPr>
          <w:rFonts w:ascii="Arial" w:hAnsi="Arial" w:cs="Arial"/>
          <w:sz w:val="22"/>
        </w:rPr>
        <w:t xml:space="preserve"> of </w:t>
      </w:r>
      <w:r>
        <w:rPr>
          <w:rFonts w:ascii="Arial" w:hAnsi="Arial" w:cs="Arial"/>
          <w:sz w:val="22"/>
        </w:rPr>
        <w:t>the LGC the minutes of the last meeting shall be taken as an agenda item and, if agreed to be accurate, shall be signed as a true re</w:t>
      </w:r>
      <w:r w:rsidR="004F14B0">
        <w:rPr>
          <w:rFonts w:ascii="Arial" w:hAnsi="Arial" w:cs="Arial"/>
          <w:sz w:val="22"/>
        </w:rPr>
        <w:t>c</w:t>
      </w:r>
      <w:r>
        <w:rPr>
          <w:rFonts w:ascii="Arial" w:hAnsi="Arial" w:cs="Arial"/>
          <w:sz w:val="22"/>
        </w:rPr>
        <w:t>ord</w:t>
      </w:r>
    </w:p>
    <w:p w14:paraId="7066764B" w14:textId="176FF4A1" w:rsidR="00402354" w:rsidRDefault="00402354" w:rsidP="00402354">
      <w:pPr>
        <w:pStyle w:val="ListParagraph"/>
        <w:numPr>
          <w:ilvl w:val="1"/>
          <w:numId w:val="20"/>
        </w:numPr>
        <w:rPr>
          <w:rFonts w:ascii="Arial" w:hAnsi="Arial" w:cs="Arial"/>
          <w:sz w:val="22"/>
        </w:rPr>
      </w:pPr>
      <w:r>
        <w:rPr>
          <w:rFonts w:ascii="Arial" w:hAnsi="Arial" w:cs="Arial"/>
          <w:sz w:val="22"/>
        </w:rPr>
        <w:t>The clerk to the LGB shall ensure that a copy of the agenda for every meeting of the governors, the draft minutes of every such meeting and any report, document or other paper considered at any such meeting are made available to the Company Secretary or the Trust Secretary</w:t>
      </w:r>
    </w:p>
    <w:p w14:paraId="3D08727F" w14:textId="1187A418" w:rsidR="00402354" w:rsidRDefault="00402354" w:rsidP="00402354">
      <w:pPr>
        <w:rPr>
          <w:rFonts w:ascii="Arial" w:hAnsi="Arial" w:cs="Arial"/>
          <w:sz w:val="22"/>
        </w:rPr>
      </w:pPr>
    </w:p>
    <w:p w14:paraId="1BAEEE49" w14:textId="47CAB5DC" w:rsidR="00402354" w:rsidRPr="004F14B0" w:rsidRDefault="00402354" w:rsidP="00402354">
      <w:pPr>
        <w:rPr>
          <w:rFonts w:ascii="Arial" w:hAnsi="Arial" w:cs="Arial"/>
          <w:b/>
          <w:sz w:val="22"/>
        </w:rPr>
      </w:pPr>
      <w:r w:rsidRPr="004F14B0">
        <w:rPr>
          <w:rFonts w:ascii="Arial" w:hAnsi="Arial" w:cs="Arial"/>
          <w:b/>
          <w:sz w:val="22"/>
        </w:rPr>
        <w:t>Annex 3</w:t>
      </w:r>
    </w:p>
    <w:p w14:paraId="46AFA678" w14:textId="5B92127F" w:rsidR="00402354" w:rsidRDefault="00402354" w:rsidP="00402354">
      <w:pPr>
        <w:rPr>
          <w:rFonts w:ascii="Arial" w:hAnsi="Arial" w:cs="Arial"/>
          <w:sz w:val="22"/>
        </w:rPr>
      </w:pPr>
    </w:p>
    <w:p w14:paraId="0DDC883A" w14:textId="029E4ACB" w:rsidR="00402354" w:rsidRPr="004F14B0" w:rsidRDefault="00402354" w:rsidP="00402354">
      <w:pPr>
        <w:rPr>
          <w:rFonts w:ascii="Arial" w:hAnsi="Arial" w:cs="Arial"/>
          <w:b/>
          <w:sz w:val="22"/>
        </w:rPr>
      </w:pPr>
      <w:r w:rsidRPr="004F14B0">
        <w:rPr>
          <w:rFonts w:ascii="Arial" w:hAnsi="Arial" w:cs="Arial"/>
          <w:b/>
          <w:sz w:val="22"/>
        </w:rPr>
        <w:t>The Framework for Ethical Leadership in Education</w:t>
      </w:r>
    </w:p>
    <w:p w14:paraId="0DA7F503" w14:textId="7F6F2E75" w:rsidR="00402354" w:rsidRDefault="00402354" w:rsidP="00402354">
      <w:pPr>
        <w:rPr>
          <w:rFonts w:ascii="Arial" w:hAnsi="Arial" w:cs="Arial"/>
          <w:sz w:val="22"/>
        </w:rPr>
      </w:pPr>
    </w:p>
    <w:p w14:paraId="67564273" w14:textId="6E53DD28" w:rsidR="00402354" w:rsidRDefault="00402354" w:rsidP="00402354">
      <w:pPr>
        <w:rPr>
          <w:rFonts w:ascii="Arial" w:hAnsi="Arial" w:cs="Arial"/>
          <w:sz w:val="22"/>
        </w:rPr>
      </w:pPr>
      <w:r>
        <w:rPr>
          <w:rFonts w:ascii="Arial" w:hAnsi="Arial" w:cs="Arial"/>
          <w:sz w:val="22"/>
        </w:rPr>
        <w:t>The Ethical Leadership Commission has developed the following Framework for Ethical Leadership, based on the Seven Principles of Public Life (1994), to help school leaders take difficult decisions.</w:t>
      </w:r>
    </w:p>
    <w:p w14:paraId="2258292A" w14:textId="2B2FFDCF" w:rsidR="00402354" w:rsidRDefault="00402354" w:rsidP="00402354">
      <w:pPr>
        <w:rPr>
          <w:rFonts w:ascii="Arial" w:hAnsi="Arial" w:cs="Arial"/>
          <w:sz w:val="22"/>
        </w:rPr>
      </w:pPr>
    </w:p>
    <w:p w14:paraId="6B28C7F6" w14:textId="454533BF" w:rsidR="00402354" w:rsidRPr="00402354" w:rsidRDefault="00402354" w:rsidP="00402354">
      <w:pPr>
        <w:pStyle w:val="ListParagraph"/>
        <w:numPr>
          <w:ilvl w:val="3"/>
          <w:numId w:val="9"/>
        </w:numPr>
        <w:rPr>
          <w:rFonts w:ascii="Arial" w:hAnsi="Arial" w:cs="Arial"/>
          <w:sz w:val="22"/>
        </w:rPr>
      </w:pPr>
      <w:r w:rsidRPr="004F14B0">
        <w:rPr>
          <w:rFonts w:ascii="Arial" w:hAnsi="Arial" w:cs="Arial"/>
          <w:b/>
          <w:sz w:val="22"/>
        </w:rPr>
        <w:t>Selflessness</w:t>
      </w:r>
      <w:r w:rsidRPr="00402354">
        <w:rPr>
          <w:rFonts w:ascii="Arial" w:hAnsi="Arial" w:cs="Arial"/>
          <w:sz w:val="22"/>
        </w:rPr>
        <w:t xml:space="preserve"> – School </w:t>
      </w:r>
      <w:r w:rsidR="004F14B0">
        <w:rPr>
          <w:rFonts w:ascii="Arial" w:hAnsi="Arial" w:cs="Arial"/>
          <w:sz w:val="22"/>
        </w:rPr>
        <w:t>and</w:t>
      </w:r>
      <w:r w:rsidRPr="00402354">
        <w:rPr>
          <w:rFonts w:ascii="Arial" w:hAnsi="Arial" w:cs="Arial"/>
          <w:sz w:val="22"/>
        </w:rPr>
        <w:t xml:space="preserve"> college leaders should act solely in the interest of children and young people.</w:t>
      </w:r>
    </w:p>
    <w:p w14:paraId="56D6A824" w14:textId="3AA76452" w:rsidR="00402354" w:rsidRDefault="00402354" w:rsidP="00402354">
      <w:pPr>
        <w:pStyle w:val="ListParagraph"/>
        <w:numPr>
          <w:ilvl w:val="3"/>
          <w:numId w:val="9"/>
        </w:numPr>
        <w:rPr>
          <w:rFonts w:ascii="Arial" w:hAnsi="Arial" w:cs="Arial"/>
          <w:sz w:val="22"/>
        </w:rPr>
      </w:pPr>
      <w:r w:rsidRPr="004F14B0">
        <w:rPr>
          <w:rFonts w:ascii="Arial" w:hAnsi="Arial" w:cs="Arial"/>
          <w:b/>
          <w:sz w:val="22"/>
        </w:rPr>
        <w:t>Integrity</w:t>
      </w:r>
      <w:r>
        <w:rPr>
          <w:rFonts w:ascii="Arial" w:hAnsi="Arial" w:cs="Arial"/>
          <w:sz w:val="22"/>
        </w:rPr>
        <w:t xml:space="preserve"> – School and college leaders must avoid placing themselves under any obligation to people or organisations that may try to inappropriately to influence them in their work.  Before acting and taking decisions, they must </w:t>
      </w:r>
      <w:r w:rsidR="004F14B0">
        <w:rPr>
          <w:rFonts w:ascii="Arial" w:hAnsi="Arial" w:cs="Arial"/>
          <w:sz w:val="22"/>
        </w:rPr>
        <w:t>declare</w:t>
      </w:r>
      <w:r>
        <w:rPr>
          <w:rFonts w:ascii="Arial" w:hAnsi="Arial" w:cs="Arial"/>
          <w:sz w:val="22"/>
        </w:rPr>
        <w:t xml:space="preserve"> and resolve openly any perceived conflict of interest and relationships</w:t>
      </w:r>
    </w:p>
    <w:p w14:paraId="6DCFFE7E" w14:textId="0C79ABAB" w:rsidR="00402354" w:rsidRDefault="00402354" w:rsidP="00402354">
      <w:pPr>
        <w:pStyle w:val="ListParagraph"/>
        <w:numPr>
          <w:ilvl w:val="3"/>
          <w:numId w:val="9"/>
        </w:numPr>
        <w:rPr>
          <w:rFonts w:ascii="Arial" w:hAnsi="Arial" w:cs="Arial"/>
          <w:sz w:val="22"/>
        </w:rPr>
      </w:pPr>
      <w:r w:rsidRPr="004F14B0">
        <w:rPr>
          <w:rFonts w:ascii="Arial" w:hAnsi="Arial" w:cs="Arial"/>
          <w:b/>
          <w:sz w:val="22"/>
        </w:rPr>
        <w:t>Objectivity</w:t>
      </w:r>
      <w:r>
        <w:rPr>
          <w:rFonts w:ascii="Arial" w:hAnsi="Arial" w:cs="Arial"/>
          <w:sz w:val="22"/>
        </w:rPr>
        <w:t xml:space="preserve"> – School and college leaders must act and take decisions impartially and fairly, using the nest evidence and without discrimination or bias</w:t>
      </w:r>
      <w:r w:rsidR="00BE3113">
        <w:rPr>
          <w:rFonts w:ascii="Arial" w:hAnsi="Arial" w:cs="Arial"/>
          <w:sz w:val="22"/>
        </w:rPr>
        <w:t>.  Leaders should be dispassionate, exercising judgement and analysis for the good of children and young people</w:t>
      </w:r>
    </w:p>
    <w:p w14:paraId="32BB7585" w14:textId="70A9358C" w:rsidR="00BE3113" w:rsidRDefault="00BE3113" w:rsidP="00402354">
      <w:pPr>
        <w:pStyle w:val="ListParagraph"/>
        <w:numPr>
          <w:ilvl w:val="3"/>
          <w:numId w:val="9"/>
        </w:numPr>
        <w:rPr>
          <w:rFonts w:ascii="Arial" w:hAnsi="Arial" w:cs="Arial"/>
          <w:sz w:val="22"/>
        </w:rPr>
      </w:pPr>
      <w:r w:rsidRPr="004F14B0">
        <w:rPr>
          <w:rFonts w:ascii="Arial" w:hAnsi="Arial" w:cs="Arial"/>
          <w:b/>
          <w:sz w:val="22"/>
        </w:rPr>
        <w:t>Accountability</w:t>
      </w:r>
      <w:r>
        <w:rPr>
          <w:rFonts w:ascii="Arial" w:hAnsi="Arial" w:cs="Arial"/>
          <w:sz w:val="22"/>
        </w:rPr>
        <w:t xml:space="preserve"> – School and college leaders are accountable to the public for </w:t>
      </w:r>
      <w:r w:rsidR="004F14B0">
        <w:rPr>
          <w:rFonts w:ascii="Arial" w:hAnsi="Arial" w:cs="Arial"/>
          <w:sz w:val="22"/>
        </w:rPr>
        <w:t>their</w:t>
      </w:r>
      <w:r>
        <w:rPr>
          <w:rFonts w:ascii="Arial" w:hAnsi="Arial" w:cs="Arial"/>
          <w:sz w:val="22"/>
        </w:rPr>
        <w:t xml:space="preserve"> decisions and actions and must submit themselves to the scrutiny necessary to ensure this</w:t>
      </w:r>
    </w:p>
    <w:p w14:paraId="1B7241BB" w14:textId="682AB893" w:rsidR="00BE3113" w:rsidRDefault="00BE3113" w:rsidP="00402354">
      <w:pPr>
        <w:pStyle w:val="ListParagraph"/>
        <w:numPr>
          <w:ilvl w:val="3"/>
          <w:numId w:val="9"/>
        </w:numPr>
        <w:rPr>
          <w:rFonts w:ascii="Arial" w:hAnsi="Arial" w:cs="Arial"/>
          <w:sz w:val="22"/>
        </w:rPr>
      </w:pPr>
      <w:r w:rsidRPr="004F14B0">
        <w:rPr>
          <w:rFonts w:ascii="Arial" w:hAnsi="Arial" w:cs="Arial"/>
          <w:b/>
          <w:sz w:val="22"/>
        </w:rPr>
        <w:t>Openness</w:t>
      </w:r>
      <w:r>
        <w:rPr>
          <w:rFonts w:ascii="Arial" w:hAnsi="Arial" w:cs="Arial"/>
          <w:sz w:val="22"/>
        </w:rPr>
        <w:t xml:space="preserve"> – School and college leaders should expect to act and take decisions in an open and transparent manner.  Information should not be withheld from scrutiny unless there are clear and lawful reasons for so doing</w:t>
      </w:r>
    </w:p>
    <w:p w14:paraId="49F7C408" w14:textId="771AE4B3" w:rsidR="00BE3113" w:rsidRDefault="00BE3113" w:rsidP="00402354">
      <w:pPr>
        <w:pStyle w:val="ListParagraph"/>
        <w:numPr>
          <w:ilvl w:val="3"/>
          <w:numId w:val="9"/>
        </w:numPr>
        <w:rPr>
          <w:rFonts w:ascii="Arial" w:hAnsi="Arial" w:cs="Arial"/>
          <w:sz w:val="22"/>
        </w:rPr>
      </w:pPr>
      <w:r w:rsidRPr="004F14B0">
        <w:rPr>
          <w:rFonts w:ascii="Arial" w:hAnsi="Arial" w:cs="Arial"/>
          <w:b/>
          <w:sz w:val="22"/>
        </w:rPr>
        <w:t>Honesty</w:t>
      </w:r>
      <w:r>
        <w:rPr>
          <w:rFonts w:ascii="Arial" w:hAnsi="Arial" w:cs="Arial"/>
          <w:sz w:val="22"/>
        </w:rPr>
        <w:t xml:space="preserve"> – School and college leaders should be truthful</w:t>
      </w:r>
    </w:p>
    <w:p w14:paraId="5DC4B191" w14:textId="7EF3BFA7" w:rsidR="00BE3113" w:rsidRDefault="00BE3113" w:rsidP="00402354">
      <w:pPr>
        <w:pStyle w:val="ListParagraph"/>
        <w:numPr>
          <w:ilvl w:val="3"/>
          <w:numId w:val="9"/>
        </w:numPr>
        <w:rPr>
          <w:rFonts w:ascii="Arial" w:hAnsi="Arial" w:cs="Arial"/>
          <w:sz w:val="22"/>
        </w:rPr>
      </w:pPr>
      <w:r w:rsidRPr="004F14B0">
        <w:rPr>
          <w:rFonts w:ascii="Arial" w:hAnsi="Arial" w:cs="Arial"/>
          <w:b/>
          <w:sz w:val="22"/>
        </w:rPr>
        <w:t>Leadership</w:t>
      </w:r>
      <w:r>
        <w:rPr>
          <w:rFonts w:ascii="Arial" w:hAnsi="Arial" w:cs="Arial"/>
          <w:sz w:val="22"/>
        </w:rPr>
        <w:t xml:space="preserve"> – School and college leaders should exhibit these principles in their own behaviour.  They should actively promote and </w:t>
      </w:r>
      <w:r>
        <w:rPr>
          <w:rFonts w:ascii="Arial" w:hAnsi="Arial" w:cs="Arial"/>
          <w:sz w:val="22"/>
        </w:rPr>
        <w:lastRenderedPageBreak/>
        <w:t xml:space="preserve">robustly support the principles, and be willing to challenge poor behaviour wherever it occurs.  Leaders include both those who are paid to lead schools and colleges and </w:t>
      </w:r>
      <w:r w:rsidR="004F14B0">
        <w:rPr>
          <w:rFonts w:ascii="Arial" w:hAnsi="Arial" w:cs="Arial"/>
          <w:sz w:val="22"/>
        </w:rPr>
        <w:t>those</w:t>
      </w:r>
      <w:r>
        <w:rPr>
          <w:rFonts w:ascii="Arial" w:hAnsi="Arial" w:cs="Arial"/>
          <w:sz w:val="22"/>
        </w:rPr>
        <w:t xml:space="preserve"> who volunteer to govern them.</w:t>
      </w:r>
    </w:p>
    <w:p w14:paraId="12AF55C7" w14:textId="3F26C31B" w:rsidR="00BE3113" w:rsidRDefault="00BE3113" w:rsidP="00402354">
      <w:pPr>
        <w:pStyle w:val="ListParagraph"/>
        <w:numPr>
          <w:ilvl w:val="3"/>
          <w:numId w:val="9"/>
        </w:numPr>
        <w:rPr>
          <w:rFonts w:ascii="Arial" w:hAnsi="Arial" w:cs="Arial"/>
          <w:sz w:val="22"/>
        </w:rPr>
      </w:pPr>
      <w:r>
        <w:rPr>
          <w:rFonts w:ascii="Arial" w:hAnsi="Arial" w:cs="Arial"/>
          <w:sz w:val="22"/>
        </w:rPr>
        <w:t xml:space="preserve">Schools and colleges serve children and young people and help them grow into fulfilled and valued citizens.  As role models for the young, how we behave as leaders is as important as what we </w:t>
      </w:r>
      <w:r w:rsidR="004F14B0">
        <w:rPr>
          <w:rFonts w:ascii="Arial" w:hAnsi="Arial" w:cs="Arial"/>
          <w:sz w:val="22"/>
        </w:rPr>
        <w:t>do, Leaders</w:t>
      </w:r>
      <w:r>
        <w:rPr>
          <w:rFonts w:ascii="Arial" w:hAnsi="Arial" w:cs="Arial"/>
          <w:sz w:val="22"/>
        </w:rPr>
        <w:t xml:space="preserve"> should show leadership through the following personal characteristics or virtues: </w:t>
      </w:r>
    </w:p>
    <w:p w14:paraId="5E460175" w14:textId="5B8635B2" w:rsidR="00BE3113" w:rsidRDefault="00BE3113" w:rsidP="00BE3113">
      <w:pPr>
        <w:pStyle w:val="ListParagraph"/>
        <w:numPr>
          <w:ilvl w:val="0"/>
          <w:numId w:val="22"/>
        </w:numPr>
        <w:rPr>
          <w:rFonts w:ascii="Arial" w:hAnsi="Arial" w:cs="Arial"/>
          <w:sz w:val="22"/>
        </w:rPr>
      </w:pPr>
      <w:r w:rsidRPr="004F14B0">
        <w:rPr>
          <w:rFonts w:ascii="Arial" w:hAnsi="Arial" w:cs="Arial"/>
          <w:b/>
          <w:sz w:val="22"/>
        </w:rPr>
        <w:t>Trust:</w:t>
      </w:r>
      <w:r>
        <w:rPr>
          <w:rFonts w:ascii="Arial" w:hAnsi="Arial" w:cs="Arial"/>
          <w:sz w:val="22"/>
        </w:rPr>
        <w:t xml:space="preserve"> leaders are </w:t>
      </w:r>
      <w:r w:rsidR="004F14B0">
        <w:rPr>
          <w:rFonts w:ascii="Arial" w:hAnsi="Arial" w:cs="Arial"/>
          <w:sz w:val="22"/>
        </w:rPr>
        <w:t>trustworthy</w:t>
      </w:r>
      <w:r>
        <w:rPr>
          <w:rFonts w:ascii="Arial" w:hAnsi="Arial" w:cs="Arial"/>
          <w:sz w:val="22"/>
        </w:rPr>
        <w:t xml:space="preserve"> and reliable.  We hold trust on behalf of children an should be beyond reproach.  We are honest about our motivations.</w:t>
      </w:r>
    </w:p>
    <w:p w14:paraId="78F98E50" w14:textId="3C4F94A5" w:rsidR="00BE3113" w:rsidRDefault="00BE3113" w:rsidP="00BE3113">
      <w:pPr>
        <w:pStyle w:val="ListParagraph"/>
        <w:numPr>
          <w:ilvl w:val="0"/>
          <w:numId w:val="22"/>
        </w:numPr>
        <w:rPr>
          <w:rFonts w:ascii="Arial" w:hAnsi="Arial" w:cs="Arial"/>
          <w:sz w:val="22"/>
        </w:rPr>
      </w:pPr>
      <w:r w:rsidRPr="004F14B0">
        <w:rPr>
          <w:rFonts w:ascii="Arial" w:hAnsi="Arial" w:cs="Arial"/>
          <w:b/>
          <w:sz w:val="22"/>
        </w:rPr>
        <w:t>Wisdom</w:t>
      </w:r>
      <w:r>
        <w:rPr>
          <w:rFonts w:ascii="Arial" w:hAnsi="Arial" w:cs="Arial"/>
          <w:sz w:val="22"/>
        </w:rPr>
        <w:t>: leaders use experience, knowledge and insight.  We demonstrate moderation and self-awareness.  We act calmly and rationally.  We serve our schools and colleges with propriety and good sense.</w:t>
      </w:r>
    </w:p>
    <w:p w14:paraId="54064CFD" w14:textId="62F05AC1" w:rsidR="00BE3113" w:rsidRDefault="00BE3113" w:rsidP="00BE3113">
      <w:pPr>
        <w:pStyle w:val="ListParagraph"/>
        <w:numPr>
          <w:ilvl w:val="0"/>
          <w:numId w:val="22"/>
        </w:numPr>
        <w:rPr>
          <w:rFonts w:ascii="Arial" w:hAnsi="Arial" w:cs="Arial"/>
          <w:sz w:val="22"/>
        </w:rPr>
      </w:pPr>
      <w:r w:rsidRPr="004F14B0">
        <w:rPr>
          <w:rFonts w:ascii="Arial" w:hAnsi="Arial" w:cs="Arial"/>
          <w:b/>
          <w:sz w:val="22"/>
        </w:rPr>
        <w:t>Kindness</w:t>
      </w:r>
      <w:r>
        <w:rPr>
          <w:rFonts w:ascii="Arial" w:hAnsi="Arial" w:cs="Arial"/>
          <w:sz w:val="22"/>
        </w:rPr>
        <w:t>: leaders demonstrate respect, generosity of spirit, understanding and good temper.  We give difficult messages humanely where conflict is unavoidable.</w:t>
      </w:r>
    </w:p>
    <w:p w14:paraId="39D699E5" w14:textId="41AD3879" w:rsidR="00BE3113" w:rsidRPr="00402354" w:rsidRDefault="00BE3113" w:rsidP="00BE3113">
      <w:pPr>
        <w:pStyle w:val="ListParagraph"/>
        <w:numPr>
          <w:ilvl w:val="0"/>
          <w:numId w:val="22"/>
        </w:numPr>
        <w:rPr>
          <w:rFonts w:ascii="Arial" w:hAnsi="Arial" w:cs="Arial"/>
          <w:sz w:val="22"/>
        </w:rPr>
      </w:pPr>
      <w:r w:rsidRPr="004F14B0">
        <w:rPr>
          <w:rFonts w:ascii="Arial" w:hAnsi="Arial" w:cs="Arial"/>
          <w:b/>
          <w:sz w:val="22"/>
        </w:rPr>
        <w:t>Justice</w:t>
      </w:r>
      <w:r>
        <w:rPr>
          <w:rFonts w:ascii="Arial" w:hAnsi="Arial" w:cs="Arial"/>
          <w:sz w:val="22"/>
        </w:rPr>
        <w:t>: leaders are fair and work for the good of all children.  We seek to enable all young people to lead useful, happy and fulfilling lives.</w:t>
      </w:r>
    </w:p>
    <w:p w14:paraId="110CC864" w14:textId="77777777" w:rsidR="00E55891" w:rsidRPr="00E55891" w:rsidRDefault="00E55891" w:rsidP="00673DE8">
      <w:pPr>
        <w:pStyle w:val="ListParagraph"/>
        <w:ind w:left="747" w:firstLine="0"/>
        <w:rPr>
          <w:rFonts w:ascii="Arial" w:hAnsi="Arial" w:cs="Arial"/>
          <w:sz w:val="22"/>
        </w:rPr>
      </w:pPr>
    </w:p>
    <w:p w14:paraId="79BCE839" w14:textId="77777777" w:rsidR="00E55891" w:rsidRPr="00F861F2" w:rsidRDefault="00E55891" w:rsidP="00673DE8">
      <w:pPr>
        <w:ind w:left="535" w:firstLine="0"/>
        <w:rPr>
          <w:rFonts w:ascii="Arial" w:hAnsi="Arial" w:cs="Arial"/>
          <w:sz w:val="22"/>
        </w:rPr>
      </w:pPr>
    </w:p>
    <w:p w14:paraId="74428901" w14:textId="77777777" w:rsidR="00414B4C" w:rsidRDefault="00414B4C" w:rsidP="000230FB">
      <w:pPr>
        <w:spacing w:after="0" w:line="259" w:lineRule="auto"/>
        <w:ind w:left="10" w:right="3"/>
        <w:jc w:val="center"/>
        <w:rPr>
          <w:rFonts w:ascii="Arial" w:eastAsia="Trebuchet MS" w:hAnsi="Arial" w:cs="Arial"/>
          <w:b/>
          <w:szCs w:val="24"/>
        </w:rPr>
      </w:pPr>
    </w:p>
    <w:sectPr w:rsidR="00414B4C" w:rsidSect="00673DE8">
      <w:headerReference w:type="default" r:id="rId12"/>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43C5DF" w14:textId="77777777" w:rsidR="00CF7E7F" w:rsidRDefault="00CF7E7F" w:rsidP="00AB4987">
      <w:pPr>
        <w:spacing w:after="0" w:line="240" w:lineRule="auto"/>
      </w:pPr>
      <w:r>
        <w:separator/>
      </w:r>
    </w:p>
  </w:endnote>
  <w:endnote w:type="continuationSeparator" w:id="0">
    <w:p w14:paraId="083C0C8B" w14:textId="77777777" w:rsidR="00CF7E7F" w:rsidRDefault="00CF7E7F" w:rsidP="00AB4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Symbol">
    <w:panose1 w:val="020B0502040204020203"/>
    <w:charset w:val="00"/>
    <w:family w:val="swiss"/>
    <w:pitch w:val="variable"/>
    <w:sig w:usb0="800001E3" w:usb1="1200FFEF" w:usb2="00040000" w:usb3="00000000" w:csb0="00000001" w:csb1="00000000"/>
  </w:font>
  <w:font w:name="&quot;Calibri&quot;,sans-serif">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067B" w14:textId="77777777" w:rsidR="00D9280A" w:rsidRDefault="00D928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04C82" w14:textId="77777777" w:rsidR="00CF7E7F" w:rsidRDefault="00CF7E7F" w:rsidP="00AB4987">
      <w:pPr>
        <w:spacing w:after="0" w:line="240" w:lineRule="auto"/>
      </w:pPr>
      <w:r>
        <w:separator/>
      </w:r>
    </w:p>
  </w:footnote>
  <w:footnote w:type="continuationSeparator" w:id="0">
    <w:p w14:paraId="0765B702" w14:textId="77777777" w:rsidR="00CF7E7F" w:rsidRDefault="00CF7E7F" w:rsidP="00AB4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0678" w14:textId="77777777" w:rsidR="00D9280A" w:rsidRDefault="00D928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66E86"/>
    <w:multiLevelType w:val="hybridMultilevel"/>
    <w:tmpl w:val="F11EC20A"/>
    <w:lvl w:ilvl="0" w:tplc="53F0B4F0">
      <w:start w:val="1"/>
      <w:numFmt w:val="upp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20AF7EF4"/>
    <w:multiLevelType w:val="hybridMultilevel"/>
    <w:tmpl w:val="01CC4EA0"/>
    <w:lvl w:ilvl="0" w:tplc="BBFC410C">
      <w:start w:val="3"/>
      <w:numFmt w:val="decimal"/>
      <w:lvlText w:val="%1"/>
      <w:lvlJc w:val="left"/>
      <w:pPr>
        <w:ind w:left="568"/>
      </w:pPr>
      <w:rPr>
        <w:rFonts w:asciiTheme="minorHAnsi" w:eastAsia="Trebuchet MS" w:hAnsiTheme="minorHAnsi" w:cs="Trebuchet MS" w:hint="default"/>
        <w:b/>
        <w:bCs/>
        <w:i w:val="0"/>
        <w:strike w:val="0"/>
        <w:dstrike w:val="0"/>
        <w:color w:val="000000"/>
        <w:sz w:val="24"/>
        <w:szCs w:val="24"/>
        <w:u w:val="none" w:color="000000"/>
        <w:bdr w:val="none" w:sz="0" w:space="0" w:color="auto"/>
        <w:shd w:val="clear" w:color="auto" w:fill="auto"/>
        <w:vertAlign w:val="baseline"/>
      </w:rPr>
    </w:lvl>
    <w:lvl w:ilvl="1" w:tplc="EEC23AD4">
      <w:start w:val="1"/>
      <w:numFmt w:val="lowerLetter"/>
      <w:lvlText w:val="%2"/>
      <w:lvlJc w:val="left"/>
      <w:pPr>
        <w:ind w:left="109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2" w:tplc="68BA398A">
      <w:start w:val="1"/>
      <w:numFmt w:val="lowerRoman"/>
      <w:lvlText w:val="%3"/>
      <w:lvlJc w:val="left"/>
      <w:pPr>
        <w:ind w:left="181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3" w:tplc="C18482D4">
      <w:start w:val="1"/>
      <w:numFmt w:val="decimal"/>
      <w:lvlText w:val="%4"/>
      <w:lvlJc w:val="left"/>
      <w:pPr>
        <w:ind w:left="253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4" w:tplc="723861D8">
      <w:start w:val="1"/>
      <w:numFmt w:val="lowerLetter"/>
      <w:lvlText w:val="%5"/>
      <w:lvlJc w:val="left"/>
      <w:pPr>
        <w:ind w:left="325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5" w:tplc="1E785000">
      <w:start w:val="1"/>
      <w:numFmt w:val="lowerRoman"/>
      <w:lvlText w:val="%6"/>
      <w:lvlJc w:val="left"/>
      <w:pPr>
        <w:ind w:left="397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6" w:tplc="75FE208A">
      <w:start w:val="1"/>
      <w:numFmt w:val="decimal"/>
      <w:lvlText w:val="%7"/>
      <w:lvlJc w:val="left"/>
      <w:pPr>
        <w:ind w:left="469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7" w:tplc="97DA09EE">
      <w:start w:val="1"/>
      <w:numFmt w:val="lowerLetter"/>
      <w:lvlText w:val="%8"/>
      <w:lvlJc w:val="left"/>
      <w:pPr>
        <w:ind w:left="541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lvl w:ilvl="8" w:tplc="56D46C10">
      <w:start w:val="1"/>
      <w:numFmt w:val="lowerRoman"/>
      <w:lvlText w:val="%9"/>
      <w:lvlJc w:val="left"/>
      <w:pPr>
        <w:ind w:left="6138"/>
      </w:pPr>
      <w:rPr>
        <w:rFonts w:ascii="Trebuchet MS" w:eastAsia="Trebuchet MS" w:hAnsi="Trebuchet MS" w:cs="Trebuchet MS"/>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9001431"/>
    <w:multiLevelType w:val="multilevel"/>
    <w:tmpl w:val="AFEECA80"/>
    <w:lvl w:ilvl="0">
      <w:start w:val="1"/>
      <w:numFmt w:val="decimal"/>
      <w:lvlText w:val="%1"/>
      <w:lvlJc w:val="left"/>
      <w:pPr>
        <w:ind w:left="55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08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Arial" w:eastAsia="Calibri"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F396980"/>
    <w:multiLevelType w:val="hybridMultilevel"/>
    <w:tmpl w:val="31A29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82A2A"/>
    <w:multiLevelType w:val="hybridMultilevel"/>
    <w:tmpl w:val="9ABCBC02"/>
    <w:lvl w:ilvl="0" w:tplc="4ED83D92">
      <w:start w:val="1"/>
      <w:numFmt w:val="lowerLetter"/>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5" w15:restartNumberingAfterBreak="0">
    <w:nsid w:val="49371916"/>
    <w:multiLevelType w:val="hybridMultilevel"/>
    <w:tmpl w:val="1E063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227A84"/>
    <w:multiLevelType w:val="multilevel"/>
    <w:tmpl w:val="EDC2C0D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583A7AE2"/>
    <w:multiLevelType w:val="hybridMultilevel"/>
    <w:tmpl w:val="02AA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F158E8"/>
    <w:multiLevelType w:val="hybridMultilevel"/>
    <w:tmpl w:val="1102B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1321C5"/>
    <w:multiLevelType w:val="hybridMultilevel"/>
    <w:tmpl w:val="8212696E"/>
    <w:lvl w:ilvl="0" w:tplc="4C5E40EA">
      <w:start w:val="1"/>
      <w:numFmt w:val="decimal"/>
      <w:lvlText w:val="%1"/>
      <w:lvlJc w:val="left"/>
      <w:pPr>
        <w:ind w:left="55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1" w:tplc="9F18D520">
      <w:start w:val="1"/>
      <w:numFmt w:val="lowerLetter"/>
      <w:lvlText w:val="%2"/>
      <w:lvlJc w:val="left"/>
      <w:pPr>
        <w:ind w:left="108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2" w:tplc="D91A5A0C">
      <w:start w:val="1"/>
      <w:numFmt w:val="lowerRoman"/>
      <w:lvlText w:val="%3"/>
      <w:lvlJc w:val="left"/>
      <w:pPr>
        <w:ind w:left="180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3" w:tplc="20E66706">
      <w:start w:val="1"/>
      <w:numFmt w:val="decimal"/>
      <w:lvlText w:val="%4"/>
      <w:lvlJc w:val="left"/>
      <w:pPr>
        <w:ind w:left="2520"/>
      </w:pPr>
      <w:rPr>
        <w:rFonts w:ascii="Arial" w:eastAsia="Calibri" w:hAnsi="Arial" w:cs="Arial"/>
        <w:b/>
        <w:bCs/>
        <w:i w:val="0"/>
        <w:strike w:val="0"/>
        <w:dstrike w:val="0"/>
        <w:color w:val="000000"/>
        <w:sz w:val="24"/>
        <w:szCs w:val="24"/>
        <w:u w:val="none" w:color="000000"/>
        <w:bdr w:val="none" w:sz="0" w:space="0" w:color="auto"/>
        <w:shd w:val="clear" w:color="auto" w:fill="auto"/>
        <w:vertAlign w:val="baseline"/>
      </w:rPr>
    </w:lvl>
    <w:lvl w:ilvl="4" w:tplc="1B0C18F6">
      <w:start w:val="1"/>
      <w:numFmt w:val="lowerLetter"/>
      <w:lvlText w:val="%5"/>
      <w:lvlJc w:val="left"/>
      <w:pPr>
        <w:ind w:left="324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5" w:tplc="F6628D9A">
      <w:start w:val="1"/>
      <w:numFmt w:val="lowerRoman"/>
      <w:lvlText w:val="%6"/>
      <w:lvlJc w:val="left"/>
      <w:pPr>
        <w:ind w:left="396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6" w:tplc="C10A3E68">
      <w:start w:val="1"/>
      <w:numFmt w:val="decimal"/>
      <w:lvlText w:val="%7"/>
      <w:lvlJc w:val="left"/>
      <w:pPr>
        <w:ind w:left="468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7" w:tplc="984AF704">
      <w:start w:val="1"/>
      <w:numFmt w:val="lowerLetter"/>
      <w:lvlText w:val="%8"/>
      <w:lvlJc w:val="left"/>
      <w:pPr>
        <w:ind w:left="540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lvl w:ilvl="8" w:tplc="07708DB0">
      <w:start w:val="1"/>
      <w:numFmt w:val="lowerRoman"/>
      <w:lvlText w:val="%9"/>
      <w:lvlJc w:val="left"/>
      <w:pPr>
        <w:ind w:left="6120"/>
      </w:pPr>
      <w:rPr>
        <w:rFonts w:ascii="Trebuchet MS" w:eastAsia="Trebuchet MS" w:hAnsi="Trebuchet MS" w:cs="Trebuchet MS"/>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F60C4A"/>
    <w:multiLevelType w:val="multilevel"/>
    <w:tmpl w:val="36C217C2"/>
    <w:lvl w:ilvl="0">
      <w:start w:val="1"/>
      <w:numFmt w:val="decimal"/>
      <w:lvlText w:val="%1"/>
      <w:lvlJc w:val="left"/>
      <w:pPr>
        <w:ind w:left="360" w:hanging="360"/>
      </w:pPr>
      <w:rPr>
        <w:rFonts w:hint="default"/>
      </w:rPr>
    </w:lvl>
    <w:lvl w:ilvl="1">
      <w:start w:val="1"/>
      <w:numFmt w:val="decimal"/>
      <w:lvlText w:val="%1.%2"/>
      <w:lvlJc w:val="left"/>
      <w:pPr>
        <w:ind w:left="378" w:hanging="360"/>
      </w:pPr>
      <w:rPr>
        <w:rFonts w:hint="default"/>
      </w:rPr>
    </w:lvl>
    <w:lvl w:ilvl="2">
      <w:start w:val="1"/>
      <w:numFmt w:val="decimal"/>
      <w:lvlText w:val="%1.%2.%3"/>
      <w:lvlJc w:val="left"/>
      <w:pPr>
        <w:ind w:left="756" w:hanging="720"/>
      </w:pPr>
      <w:rPr>
        <w:rFonts w:hint="default"/>
      </w:rPr>
    </w:lvl>
    <w:lvl w:ilvl="3">
      <w:start w:val="1"/>
      <w:numFmt w:val="decimal"/>
      <w:lvlText w:val="%1.%2.%3.%4"/>
      <w:lvlJc w:val="left"/>
      <w:pPr>
        <w:ind w:left="774" w:hanging="720"/>
      </w:pPr>
      <w:rPr>
        <w:rFonts w:hint="default"/>
      </w:rPr>
    </w:lvl>
    <w:lvl w:ilvl="4">
      <w:start w:val="1"/>
      <w:numFmt w:val="decimal"/>
      <w:lvlText w:val="%1.%2.%3.%4.%5"/>
      <w:lvlJc w:val="left"/>
      <w:pPr>
        <w:ind w:left="1152" w:hanging="1080"/>
      </w:pPr>
      <w:rPr>
        <w:rFonts w:hint="default"/>
      </w:rPr>
    </w:lvl>
    <w:lvl w:ilvl="5">
      <w:start w:val="1"/>
      <w:numFmt w:val="decimal"/>
      <w:lvlText w:val="%1.%2.%3.%4.%5.%6"/>
      <w:lvlJc w:val="left"/>
      <w:pPr>
        <w:ind w:left="1170" w:hanging="1080"/>
      </w:pPr>
      <w:rPr>
        <w:rFonts w:hint="default"/>
      </w:rPr>
    </w:lvl>
    <w:lvl w:ilvl="6">
      <w:start w:val="1"/>
      <w:numFmt w:val="decimal"/>
      <w:lvlText w:val="%1.%2.%3.%4.%5.%6.%7"/>
      <w:lvlJc w:val="left"/>
      <w:pPr>
        <w:ind w:left="1548" w:hanging="1440"/>
      </w:pPr>
      <w:rPr>
        <w:rFonts w:hint="default"/>
      </w:rPr>
    </w:lvl>
    <w:lvl w:ilvl="7">
      <w:start w:val="1"/>
      <w:numFmt w:val="decimal"/>
      <w:lvlText w:val="%1.%2.%3.%4.%5.%6.%7.%8"/>
      <w:lvlJc w:val="left"/>
      <w:pPr>
        <w:ind w:left="1566" w:hanging="1440"/>
      </w:pPr>
      <w:rPr>
        <w:rFonts w:hint="default"/>
      </w:rPr>
    </w:lvl>
    <w:lvl w:ilvl="8">
      <w:start w:val="1"/>
      <w:numFmt w:val="decimal"/>
      <w:lvlText w:val="%1.%2.%3.%4.%5.%6.%7.%8.%9"/>
      <w:lvlJc w:val="left"/>
      <w:pPr>
        <w:ind w:left="1944" w:hanging="1800"/>
      </w:pPr>
      <w:rPr>
        <w:rFonts w:hint="default"/>
      </w:rPr>
    </w:lvl>
  </w:abstractNum>
  <w:abstractNum w:abstractNumId="11" w15:restartNumberingAfterBreak="0">
    <w:nsid w:val="62371AD6"/>
    <w:multiLevelType w:val="hybridMultilevel"/>
    <w:tmpl w:val="945AE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F50BD8"/>
    <w:multiLevelType w:val="hybridMultilevel"/>
    <w:tmpl w:val="65481470"/>
    <w:lvl w:ilvl="0" w:tplc="2AB02AF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65A0674F"/>
    <w:multiLevelType w:val="hybridMultilevel"/>
    <w:tmpl w:val="1F707F58"/>
    <w:lvl w:ilvl="0" w:tplc="D146ECF8">
      <w:start w:val="1"/>
      <w:numFmt w:val="bullet"/>
      <w:lvlText w:val="•"/>
      <w:lvlJc w:val="left"/>
      <w:pPr>
        <w:ind w:left="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DAB26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55E772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9002A7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2E4BA3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C26B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86B39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46EDF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2BC6E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6755455"/>
    <w:multiLevelType w:val="hybridMultilevel"/>
    <w:tmpl w:val="25F48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F83D18"/>
    <w:multiLevelType w:val="multilevel"/>
    <w:tmpl w:val="F782E1A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7008415D"/>
    <w:multiLevelType w:val="hybridMultilevel"/>
    <w:tmpl w:val="A7283F1E"/>
    <w:lvl w:ilvl="0" w:tplc="ACA83800">
      <w:start w:val="1"/>
      <w:numFmt w:val="decimal"/>
      <w:lvlText w:val="%1."/>
      <w:lvlJc w:val="left"/>
      <w:pPr>
        <w:ind w:left="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79445F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04A495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354DC0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35A66B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8CC6DD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FA879B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284861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0A4829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6713064"/>
    <w:multiLevelType w:val="multilevel"/>
    <w:tmpl w:val="35E88EE0"/>
    <w:lvl w:ilvl="0">
      <w:start w:val="2"/>
      <w:numFmt w:val="decimal"/>
      <w:lvlText w:val="%1"/>
      <w:lvlJc w:val="left"/>
      <w:pPr>
        <w:ind w:left="480" w:hanging="480"/>
      </w:pPr>
      <w:rPr>
        <w:rFonts w:hint="default"/>
      </w:rPr>
    </w:lvl>
    <w:lvl w:ilvl="1">
      <w:start w:val="3"/>
      <w:numFmt w:val="decimal"/>
      <w:lvlText w:val="%1.%2"/>
      <w:lvlJc w:val="left"/>
      <w:pPr>
        <w:ind w:left="747" w:hanging="480"/>
      </w:pPr>
      <w:rPr>
        <w:rFonts w:hint="default"/>
      </w:rPr>
    </w:lvl>
    <w:lvl w:ilvl="2">
      <w:start w:val="4"/>
      <w:numFmt w:val="decimal"/>
      <w:lvlText w:val="%1.%2.%3"/>
      <w:lvlJc w:val="left"/>
      <w:pPr>
        <w:ind w:left="1254" w:hanging="720"/>
      </w:pPr>
      <w:rPr>
        <w:rFonts w:hint="default"/>
      </w:rPr>
    </w:lvl>
    <w:lvl w:ilvl="3">
      <w:start w:val="1"/>
      <w:numFmt w:val="decimal"/>
      <w:lvlText w:val="%1.%2.%3.%4"/>
      <w:lvlJc w:val="left"/>
      <w:pPr>
        <w:ind w:left="1521" w:hanging="720"/>
      </w:pPr>
      <w:rPr>
        <w:rFonts w:hint="default"/>
      </w:rPr>
    </w:lvl>
    <w:lvl w:ilvl="4">
      <w:start w:val="1"/>
      <w:numFmt w:val="decimal"/>
      <w:lvlText w:val="%1.%2.%3.%4.%5"/>
      <w:lvlJc w:val="left"/>
      <w:pPr>
        <w:ind w:left="2148" w:hanging="1080"/>
      </w:pPr>
      <w:rPr>
        <w:rFonts w:hint="default"/>
      </w:rPr>
    </w:lvl>
    <w:lvl w:ilvl="5">
      <w:start w:val="1"/>
      <w:numFmt w:val="decimal"/>
      <w:lvlText w:val="%1.%2.%3.%4.%5.%6"/>
      <w:lvlJc w:val="left"/>
      <w:pPr>
        <w:ind w:left="2415" w:hanging="1080"/>
      </w:pPr>
      <w:rPr>
        <w:rFonts w:hint="default"/>
      </w:rPr>
    </w:lvl>
    <w:lvl w:ilvl="6">
      <w:start w:val="1"/>
      <w:numFmt w:val="decimal"/>
      <w:lvlText w:val="%1.%2.%3.%4.%5.%6.%7"/>
      <w:lvlJc w:val="left"/>
      <w:pPr>
        <w:ind w:left="3042" w:hanging="1440"/>
      </w:pPr>
      <w:rPr>
        <w:rFonts w:hint="default"/>
      </w:rPr>
    </w:lvl>
    <w:lvl w:ilvl="7">
      <w:start w:val="1"/>
      <w:numFmt w:val="decimal"/>
      <w:lvlText w:val="%1.%2.%3.%4.%5.%6.%7.%8"/>
      <w:lvlJc w:val="left"/>
      <w:pPr>
        <w:ind w:left="3309" w:hanging="1440"/>
      </w:pPr>
      <w:rPr>
        <w:rFonts w:hint="default"/>
      </w:rPr>
    </w:lvl>
    <w:lvl w:ilvl="8">
      <w:start w:val="1"/>
      <w:numFmt w:val="decimal"/>
      <w:lvlText w:val="%1.%2.%3.%4.%5.%6.%7.%8.%9"/>
      <w:lvlJc w:val="left"/>
      <w:pPr>
        <w:ind w:left="3936" w:hanging="1800"/>
      </w:pPr>
      <w:rPr>
        <w:rFonts w:hint="default"/>
      </w:rPr>
    </w:lvl>
  </w:abstractNum>
  <w:abstractNum w:abstractNumId="18" w15:restartNumberingAfterBreak="0">
    <w:nsid w:val="77C92F93"/>
    <w:multiLevelType w:val="multilevel"/>
    <w:tmpl w:val="B3A43032"/>
    <w:lvl w:ilvl="0">
      <w:start w:val="4"/>
      <w:numFmt w:val="decimal"/>
      <w:lvlText w:val="%1"/>
      <w:lvlJc w:val="left"/>
      <w:pPr>
        <w:ind w:left="480" w:hanging="480"/>
      </w:pPr>
      <w:rPr>
        <w:rFonts w:hint="default"/>
      </w:rPr>
    </w:lvl>
    <w:lvl w:ilvl="1">
      <w:start w:val="3"/>
      <w:numFmt w:val="decimal"/>
      <w:lvlText w:val="%1.%2"/>
      <w:lvlJc w:val="left"/>
      <w:pPr>
        <w:ind w:left="613" w:hanging="480"/>
      </w:pPr>
      <w:rPr>
        <w:rFonts w:hint="default"/>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19" w15:restartNumberingAfterBreak="0">
    <w:nsid w:val="78496629"/>
    <w:multiLevelType w:val="hybridMultilevel"/>
    <w:tmpl w:val="DEF887A2"/>
    <w:lvl w:ilvl="0" w:tplc="08090001">
      <w:start w:val="1"/>
      <w:numFmt w:val="bullet"/>
      <w:lvlText w:val=""/>
      <w:lvlJc w:val="left"/>
      <w:pPr>
        <w:ind w:left="738" w:hanging="360"/>
      </w:pPr>
      <w:rPr>
        <w:rFonts w:ascii="Symbol" w:hAnsi="Symbol" w:hint="default"/>
      </w:rPr>
    </w:lvl>
    <w:lvl w:ilvl="1" w:tplc="08090003" w:tentative="1">
      <w:start w:val="1"/>
      <w:numFmt w:val="bullet"/>
      <w:lvlText w:val="o"/>
      <w:lvlJc w:val="left"/>
      <w:pPr>
        <w:ind w:left="1458" w:hanging="360"/>
      </w:pPr>
      <w:rPr>
        <w:rFonts w:ascii="Courier New" w:hAnsi="Courier New" w:cs="Courier New" w:hint="default"/>
      </w:rPr>
    </w:lvl>
    <w:lvl w:ilvl="2" w:tplc="08090005" w:tentative="1">
      <w:start w:val="1"/>
      <w:numFmt w:val="bullet"/>
      <w:lvlText w:val=""/>
      <w:lvlJc w:val="left"/>
      <w:pPr>
        <w:ind w:left="2178" w:hanging="360"/>
      </w:pPr>
      <w:rPr>
        <w:rFonts w:ascii="Wingdings" w:hAnsi="Wingdings" w:hint="default"/>
      </w:rPr>
    </w:lvl>
    <w:lvl w:ilvl="3" w:tplc="08090001" w:tentative="1">
      <w:start w:val="1"/>
      <w:numFmt w:val="bullet"/>
      <w:lvlText w:val=""/>
      <w:lvlJc w:val="left"/>
      <w:pPr>
        <w:ind w:left="2898" w:hanging="360"/>
      </w:pPr>
      <w:rPr>
        <w:rFonts w:ascii="Symbol" w:hAnsi="Symbol" w:hint="default"/>
      </w:rPr>
    </w:lvl>
    <w:lvl w:ilvl="4" w:tplc="08090003" w:tentative="1">
      <w:start w:val="1"/>
      <w:numFmt w:val="bullet"/>
      <w:lvlText w:val="o"/>
      <w:lvlJc w:val="left"/>
      <w:pPr>
        <w:ind w:left="3618" w:hanging="360"/>
      </w:pPr>
      <w:rPr>
        <w:rFonts w:ascii="Courier New" w:hAnsi="Courier New" w:cs="Courier New" w:hint="default"/>
      </w:rPr>
    </w:lvl>
    <w:lvl w:ilvl="5" w:tplc="08090005" w:tentative="1">
      <w:start w:val="1"/>
      <w:numFmt w:val="bullet"/>
      <w:lvlText w:val=""/>
      <w:lvlJc w:val="left"/>
      <w:pPr>
        <w:ind w:left="4338" w:hanging="360"/>
      </w:pPr>
      <w:rPr>
        <w:rFonts w:ascii="Wingdings" w:hAnsi="Wingdings" w:hint="default"/>
      </w:rPr>
    </w:lvl>
    <w:lvl w:ilvl="6" w:tplc="08090001" w:tentative="1">
      <w:start w:val="1"/>
      <w:numFmt w:val="bullet"/>
      <w:lvlText w:val=""/>
      <w:lvlJc w:val="left"/>
      <w:pPr>
        <w:ind w:left="5058" w:hanging="360"/>
      </w:pPr>
      <w:rPr>
        <w:rFonts w:ascii="Symbol" w:hAnsi="Symbol" w:hint="default"/>
      </w:rPr>
    </w:lvl>
    <w:lvl w:ilvl="7" w:tplc="08090003" w:tentative="1">
      <w:start w:val="1"/>
      <w:numFmt w:val="bullet"/>
      <w:lvlText w:val="o"/>
      <w:lvlJc w:val="left"/>
      <w:pPr>
        <w:ind w:left="5778" w:hanging="360"/>
      </w:pPr>
      <w:rPr>
        <w:rFonts w:ascii="Courier New" w:hAnsi="Courier New" w:cs="Courier New" w:hint="default"/>
      </w:rPr>
    </w:lvl>
    <w:lvl w:ilvl="8" w:tplc="08090005" w:tentative="1">
      <w:start w:val="1"/>
      <w:numFmt w:val="bullet"/>
      <w:lvlText w:val=""/>
      <w:lvlJc w:val="left"/>
      <w:pPr>
        <w:ind w:left="6498" w:hanging="360"/>
      </w:pPr>
      <w:rPr>
        <w:rFonts w:ascii="Wingdings" w:hAnsi="Wingdings" w:hint="default"/>
      </w:rPr>
    </w:lvl>
  </w:abstractNum>
  <w:abstractNum w:abstractNumId="20" w15:restartNumberingAfterBreak="0">
    <w:nsid w:val="7BC34A83"/>
    <w:multiLevelType w:val="hybridMultilevel"/>
    <w:tmpl w:val="5B74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7C6F48"/>
    <w:multiLevelType w:val="hybridMultilevel"/>
    <w:tmpl w:val="CB52A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1413872">
    <w:abstractNumId w:val="13"/>
  </w:num>
  <w:num w:numId="2" w16cid:durableId="104618005">
    <w:abstractNumId w:val="16"/>
  </w:num>
  <w:num w:numId="3" w16cid:durableId="1297492892">
    <w:abstractNumId w:val="8"/>
  </w:num>
  <w:num w:numId="4" w16cid:durableId="1875072970">
    <w:abstractNumId w:val="11"/>
  </w:num>
  <w:num w:numId="5" w16cid:durableId="452604199">
    <w:abstractNumId w:val="19"/>
  </w:num>
  <w:num w:numId="6" w16cid:durableId="1543711040">
    <w:abstractNumId w:val="5"/>
  </w:num>
  <w:num w:numId="7" w16cid:durableId="133231">
    <w:abstractNumId w:val="14"/>
  </w:num>
  <w:num w:numId="8" w16cid:durableId="540095468">
    <w:abstractNumId w:val="3"/>
  </w:num>
  <w:num w:numId="9" w16cid:durableId="990016662">
    <w:abstractNumId w:val="9"/>
  </w:num>
  <w:num w:numId="10" w16cid:durableId="1345479637">
    <w:abstractNumId w:val="1"/>
  </w:num>
  <w:num w:numId="11" w16cid:durableId="1008679938">
    <w:abstractNumId w:val="6"/>
  </w:num>
  <w:num w:numId="12" w16cid:durableId="880435754">
    <w:abstractNumId w:val="20"/>
  </w:num>
  <w:num w:numId="13" w16cid:durableId="1468205061">
    <w:abstractNumId w:val="7"/>
  </w:num>
  <w:num w:numId="14" w16cid:durableId="716852820">
    <w:abstractNumId w:val="21"/>
  </w:num>
  <w:num w:numId="15" w16cid:durableId="880214493">
    <w:abstractNumId w:val="17"/>
  </w:num>
  <w:num w:numId="16" w16cid:durableId="61683149">
    <w:abstractNumId w:val="18"/>
  </w:num>
  <w:num w:numId="17" w16cid:durableId="626156681">
    <w:abstractNumId w:val="15"/>
  </w:num>
  <w:num w:numId="18" w16cid:durableId="321742080">
    <w:abstractNumId w:val="0"/>
  </w:num>
  <w:num w:numId="19" w16cid:durableId="766466838">
    <w:abstractNumId w:val="12"/>
  </w:num>
  <w:num w:numId="20" w16cid:durableId="529296579">
    <w:abstractNumId w:val="10"/>
  </w:num>
  <w:num w:numId="21" w16cid:durableId="458189189">
    <w:abstractNumId w:val="2"/>
  </w:num>
  <w:num w:numId="22" w16cid:durableId="4775742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EC0"/>
    <w:rsid w:val="00015288"/>
    <w:rsid w:val="000230FB"/>
    <w:rsid w:val="0004031E"/>
    <w:rsid w:val="000449EB"/>
    <w:rsid w:val="000749BD"/>
    <w:rsid w:val="00086911"/>
    <w:rsid w:val="000B00CE"/>
    <w:rsid w:val="0010593C"/>
    <w:rsid w:val="00122ACA"/>
    <w:rsid w:val="00136A69"/>
    <w:rsid w:val="00172085"/>
    <w:rsid w:val="001A359E"/>
    <w:rsid w:val="001D7EC0"/>
    <w:rsid w:val="0023352F"/>
    <w:rsid w:val="00276DE3"/>
    <w:rsid w:val="00296F93"/>
    <w:rsid w:val="002A7C89"/>
    <w:rsid w:val="002D0CB0"/>
    <w:rsid w:val="0030065B"/>
    <w:rsid w:val="0032366A"/>
    <w:rsid w:val="00325B95"/>
    <w:rsid w:val="00354B39"/>
    <w:rsid w:val="003D695B"/>
    <w:rsid w:val="00402354"/>
    <w:rsid w:val="00414B4C"/>
    <w:rsid w:val="00487B76"/>
    <w:rsid w:val="004F14B0"/>
    <w:rsid w:val="00537158"/>
    <w:rsid w:val="00542A33"/>
    <w:rsid w:val="005510C3"/>
    <w:rsid w:val="005C4EF3"/>
    <w:rsid w:val="005E1FFC"/>
    <w:rsid w:val="006319C0"/>
    <w:rsid w:val="006338B5"/>
    <w:rsid w:val="00673DE8"/>
    <w:rsid w:val="006935FC"/>
    <w:rsid w:val="006C7482"/>
    <w:rsid w:val="0071277A"/>
    <w:rsid w:val="007706E7"/>
    <w:rsid w:val="008237F6"/>
    <w:rsid w:val="00827680"/>
    <w:rsid w:val="008A295C"/>
    <w:rsid w:val="0093201A"/>
    <w:rsid w:val="00932B34"/>
    <w:rsid w:val="00A04A71"/>
    <w:rsid w:val="00A22C68"/>
    <w:rsid w:val="00A409C6"/>
    <w:rsid w:val="00A54890"/>
    <w:rsid w:val="00A84C1D"/>
    <w:rsid w:val="00AB3B6B"/>
    <w:rsid w:val="00AB4987"/>
    <w:rsid w:val="00AC2AD6"/>
    <w:rsid w:val="00B03787"/>
    <w:rsid w:val="00BC36E5"/>
    <w:rsid w:val="00BC68A6"/>
    <w:rsid w:val="00BE3113"/>
    <w:rsid w:val="00C30673"/>
    <w:rsid w:val="00C55D8E"/>
    <w:rsid w:val="00CF7E7F"/>
    <w:rsid w:val="00D01621"/>
    <w:rsid w:val="00D03338"/>
    <w:rsid w:val="00D54831"/>
    <w:rsid w:val="00D61E2F"/>
    <w:rsid w:val="00D6428A"/>
    <w:rsid w:val="00D9280A"/>
    <w:rsid w:val="00E36A6A"/>
    <w:rsid w:val="00E55891"/>
    <w:rsid w:val="00E61208"/>
    <w:rsid w:val="00EC3323"/>
    <w:rsid w:val="00F0781C"/>
    <w:rsid w:val="00F43CB9"/>
    <w:rsid w:val="00F77FB4"/>
    <w:rsid w:val="00F861F2"/>
    <w:rsid w:val="00FF2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B05BE"/>
  <w15:chartTrackingRefBased/>
  <w15:docId w15:val="{0143834F-C2C0-432E-9AF9-9F2C6882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EC0"/>
    <w:pPr>
      <w:spacing w:after="3" w:line="236" w:lineRule="auto"/>
      <w:ind w:left="28" w:hanging="10"/>
      <w:jc w:val="both"/>
    </w:pPr>
    <w:rPr>
      <w:rFonts w:ascii="Calibri" w:eastAsia="Calibri" w:hAnsi="Calibri" w:cs="Calibri"/>
      <w:color w:val="000000"/>
      <w:sz w:val="24"/>
      <w:lang w:eastAsia="en-GB"/>
    </w:rPr>
  </w:style>
  <w:style w:type="paragraph" w:styleId="Heading1">
    <w:name w:val="heading 1"/>
    <w:next w:val="Normal"/>
    <w:link w:val="Heading1Char"/>
    <w:uiPriority w:val="9"/>
    <w:unhideWhenUsed/>
    <w:qFormat/>
    <w:rsid w:val="001D7EC0"/>
    <w:pPr>
      <w:keepNext/>
      <w:keepLines/>
      <w:spacing w:after="0"/>
      <w:ind w:left="28" w:hanging="10"/>
      <w:outlineLvl w:val="0"/>
    </w:pPr>
    <w:rPr>
      <w:rFonts w:ascii="Calibri" w:eastAsia="Calibri" w:hAnsi="Calibri" w:cs="Calibri"/>
      <w:b/>
      <w:color w:val="000000"/>
      <w:sz w:val="24"/>
      <w:u w:val="single" w:color="000000"/>
      <w:lang w:eastAsia="en-GB"/>
    </w:rPr>
  </w:style>
  <w:style w:type="paragraph" w:styleId="Heading2">
    <w:name w:val="heading 2"/>
    <w:next w:val="Normal"/>
    <w:link w:val="Heading2Char"/>
    <w:uiPriority w:val="9"/>
    <w:unhideWhenUsed/>
    <w:qFormat/>
    <w:rsid w:val="001D7EC0"/>
    <w:pPr>
      <w:keepNext/>
      <w:keepLines/>
      <w:spacing w:after="0"/>
      <w:ind w:left="28" w:hanging="10"/>
      <w:outlineLvl w:val="1"/>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7EC0"/>
    <w:rPr>
      <w:rFonts w:ascii="Calibri" w:eastAsia="Calibri" w:hAnsi="Calibri" w:cs="Calibri"/>
      <w:b/>
      <w:color w:val="000000"/>
      <w:sz w:val="24"/>
      <w:u w:val="single" w:color="000000"/>
      <w:lang w:eastAsia="en-GB"/>
    </w:rPr>
  </w:style>
  <w:style w:type="character" w:customStyle="1" w:styleId="Heading2Char">
    <w:name w:val="Heading 2 Char"/>
    <w:basedOn w:val="DefaultParagraphFont"/>
    <w:link w:val="Heading2"/>
    <w:uiPriority w:val="9"/>
    <w:rsid w:val="001D7EC0"/>
    <w:rPr>
      <w:rFonts w:ascii="Calibri" w:eastAsia="Calibri" w:hAnsi="Calibri" w:cs="Calibri"/>
      <w:b/>
      <w:color w:val="000000"/>
      <w:sz w:val="24"/>
      <w:lang w:eastAsia="en-GB"/>
    </w:rPr>
  </w:style>
  <w:style w:type="paragraph" w:styleId="ListParagraph">
    <w:name w:val="List Paragraph"/>
    <w:basedOn w:val="Normal"/>
    <w:uiPriority w:val="34"/>
    <w:qFormat/>
    <w:rsid w:val="001D7EC0"/>
    <w:pPr>
      <w:ind w:left="720"/>
      <w:contextualSpacing/>
    </w:pPr>
  </w:style>
  <w:style w:type="paragraph" w:styleId="NoSpacing">
    <w:name w:val="No Spacing"/>
    <w:uiPriority w:val="1"/>
    <w:qFormat/>
    <w:rsid w:val="001D7EC0"/>
    <w:pPr>
      <w:spacing w:after="0" w:line="240" w:lineRule="auto"/>
      <w:ind w:left="28" w:hanging="10"/>
      <w:jc w:val="both"/>
    </w:pPr>
    <w:rPr>
      <w:rFonts w:ascii="Calibri" w:eastAsia="Calibri" w:hAnsi="Calibri" w:cs="Calibri"/>
      <w:color w:val="000000"/>
      <w:sz w:val="24"/>
      <w:lang w:eastAsia="en-GB"/>
    </w:rPr>
  </w:style>
  <w:style w:type="paragraph" w:styleId="Header">
    <w:name w:val="header"/>
    <w:basedOn w:val="Normal"/>
    <w:link w:val="HeaderChar"/>
    <w:uiPriority w:val="99"/>
    <w:unhideWhenUsed/>
    <w:rsid w:val="00AB4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987"/>
    <w:rPr>
      <w:rFonts w:ascii="Calibri" w:eastAsia="Calibri" w:hAnsi="Calibri" w:cs="Calibri"/>
      <w:color w:val="000000"/>
      <w:sz w:val="24"/>
      <w:lang w:eastAsia="en-GB"/>
    </w:rPr>
  </w:style>
  <w:style w:type="paragraph" w:styleId="Footer">
    <w:name w:val="footer"/>
    <w:basedOn w:val="Normal"/>
    <w:link w:val="FooterChar"/>
    <w:uiPriority w:val="99"/>
    <w:unhideWhenUsed/>
    <w:rsid w:val="00AB4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987"/>
    <w:rPr>
      <w:rFonts w:ascii="Calibri" w:eastAsia="Calibri" w:hAnsi="Calibri" w:cs="Calibri"/>
      <w:color w:val="000000"/>
      <w:sz w:val="24"/>
      <w:lang w:eastAsia="en-GB"/>
    </w:rPr>
  </w:style>
  <w:style w:type="paragraph" w:customStyle="1" w:styleId="Default">
    <w:name w:val="Default"/>
    <w:rsid w:val="008A295C"/>
    <w:pPr>
      <w:autoSpaceDE w:val="0"/>
      <w:autoSpaceDN w:val="0"/>
      <w:adjustRightInd w:val="0"/>
      <w:spacing w:after="0" w:line="240" w:lineRule="auto"/>
    </w:pPr>
    <w:rPr>
      <w:rFonts w:ascii="Trebuchet MS" w:hAnsi="Trebuchet MS" w:cs="Trebuchet MS"/>
      <w:color w:val="000000"/>
      <w:sz w:val="24"/>
      <w:szCs w:val="24"/>
    </w:rPr>
  </w:style>
  <w:style w:type="paragraph" w:customStyle="1" w:styleId="EPMPageHeading">
    <w:name w:val="EPM Page Heading"/>
    <w:qFormat/>
    <w:rsid w:val="0030065B"/>
    <w:pPr>
      <w:spacing w:after="240" w:line="320" w:lineRule="exact"/>
    </w:pPr>
    <w:rPr>
      <w:rFonts w:ascii="Arial" w:hAnsi="Arial" w:cs="Arial"/>
      <w:b/>
      <w:sz w:val="32"/>
      <w:szCs w:val="24"/>
    </w:rPr>
  </w:style>
  <w:style w:type="table" w:customStyle="1" w:styleId="EPMTableStyle">
    <w:name w:val="EPM Table Style"/>
    <w:basedOn w:val="TableNormal"/>
    <w:uiPriority w:val="99"/>
    <w:rsid w:val="0030065B"/>
    <w:pPr>
      <w:spacing w:before="60" w:after="60" w:line="240" w:lineRule="auto"/>
    </w:pPr>
    <w:rPr>
      <w:rFonts w:ascii="Calibri" w:hAnsi="Calibri"/>
      <w:b/>
      <w:sz w:val="18"/>
      <w:szCs w:val="24"/>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quot;Calibri&quot;,sans-serif" w:hAnsi="&quot;Calibri&quot;,sans-serif"/>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EEAF6" w:themeFill="accent1" w:themeFillTint="33"/>
      </w:tcPr>
    </w:tblStylePr>
  </w:style>
  <w:style w:type="paragraph" w:customStyle="1" w:styleId="EPMTextstyle">
    <w:name w:val="EPM Text style"/>
    <w:link w:val="EPMTextstyleChar"/>
    <w:qFormat/>
    <w:rsid w:val="0030065B"/>
    <w:pPr>
      <w:tabs>
        <w:tab w:val="left" w:pos="284"/>
        <w:tab w:val="left" w:pos="567"/>
        <w:tab w:val="left" w:pos="851"/>
        <w:tab w:val="left" w:pos="6804"/>
      </w:tabs>
      <w:spacing w:after="180" w:line="280" w:lineRule="exact"/>
    </w:pPr>
    <w:rPr>
      <w:rFonts w:ascii="Arial" w:hAnsi="Arial" w:cs="Arial"/>
      <w:sz w:val="21"/>
      <w:szCs w:val="20"/>
    </w:rPr>
  </w:style>
  <w:style w:type="character" w:customStyle="1" w:styleId="EPMTextstyleChar">
    <w:name w:val="EPM Text style Char"/>
    <w:basedOn w:val="DefaultParagraphFont"/>
    <w:link w:val="EPMTextstyle"/>
    <w:rsid w:val="0030065B"/>
    <w:rPr>
      <w:rFonts w:ascii="Arial" w:hAnsi="Arial" w:cs="Arial"/>
      <w:sz w:val="21"/>
      <w:szCs w:val="20"/>
    </w:rPr>
  </w:style>
  <w:style w:type="paragraph" w:styleId="BalloonText">
    <w:name w:val="Balloon Text"/>
    <w:basedOn w:val="Normal"/>
    <w:link w:val="BalloonTextChar"/>
    <w:uiPriority w:val="99"/>
    <w:semiHidden/>
    <w:unhideWhenUsed/>
    <w:rsid w:val="004F14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4B0"/>
    <w:rPr>
      <w:rFonts w:ascii="Segoe UI" w:eastAsia="Calibri" w:hAnsi="Segoe UI" w:cs="Segoe UI"/>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AF0EF5E05E0F44B8511C97C25AB6F20" ma:contentTypeVersion="13" ma:contentTypeDescription="Create a new document." ma:contentTypeScope="" ma:versionID="d7bcb9a29b62d0dec8ee3a0ad4942cbe">
  <xsd:schema xmlns:xsd="http://www.w3.org/2001/XMLSchema" xmlns:xs="http://www.w3.org/2001/XMLSchema" xmlns:p="http://schemas.microsoft.com/office/2006/metadata/properties" xmlns:ns2="29056ea9-e71d-4f10-9382-ac4c819fd573" xmlns:ns3="1bd707f7-9c56-42ad-889b-dfb0af49c04d" targetNamespace="http://schemas.microsoft.com/office/2006/metadata/properties" ma:root="true" ma:fieldsID="b04c5585d2a33905dd03d2936ff9022b" ns2:_="" ns3:_="">
    <xsd:import namespace="29056ea9-e71d-4f10-9382-ac4c819fd573"/>
    <xsd:import namespace="1bd707f7-9c56-42ad-889b-dfb0af49c0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56ea9-e71d-4f10-9382-ac4c819fd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d707f7-9c56-42ad-889b-dfb0af49c04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81da893-93a8-47c2-84f6-75c5154b2126}" ma:internalName="TaxCatchAll" ma:showField="CatchAllData" ma:web="1bd707f7-9c56-42ad-889b-dfb0af49c0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bd707f7-9c56-42ad-889b-dfb0af49c04d" xsi:nil="true"/>
    <lcf76f155ced4ddcb4097134ff3c332f xmlns="29056ea9-e71d-4f10-9382-ac4c819fd57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D790E-F358-478C-837A-4CF9A8195777}">
  <ds:schemaRefs>
    <ds:schemaRef ds:uri="http://schemas.microsoft.com/sharepoint/v3/contenttype/forms"/>
  </ds:schemaRefs>
</ds:datastoreItem>
</file>

<file path=customXml/itemProps2.xml><?xml version="1.0" encoding="utf-8"?>
<ds:datastoreItem xmlns:ds="http://schemas.openxmlformats.org/officeDocument/2006/customXml" ds:itemID="{22338303-3586-4FBD-99DB-52419ADC42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56ea9-e71d-4f10-9382-ac4c819fd573"/>
    <ds:schemaRef ds:uri="1bd707f7-9c56-42ad-889b-dfb0af49c0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90CD96-F521-4C38-B97A-38BF06BF3A9C}">
  <ds:schemaRefs>
    <ds:schemaRef ds:uri="http://schemas.microsoft.com/office/2006/metadata/properties"/>
    <ds:schemaRef ds:uri="http://schemas.microsoft.com/office/infopath/2007/PartnerControls"/>
    <ds:schemaRef ds:uri="1bd707f7-9c56-42ad-889b-dfb0af49c04d"/>
    <ds:schemaRef ds:uri="29056ea9-e71d-4f10-9382-ac4c819fd573"/>
  </ds:schemaRefs>
</ds:datastoreItem>
</file>

<file path=customXml/itemProps4.xml><?xml version="1.0" encoding="utf-8"?>
<ds:datastoreItem xmlns:ds="http://schemas.openxmlformats.org/officeDocument/2006/customXml" ds:itemID="{74D75AA9-15BF-42E9-9D3E-FFB7BF4D4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2515</Words>
  <Characters>14336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Russell</dc:creator>
  <cp:keywords/>
  <dc:description/>
  <cp:lastModifiedBy>Mrs Welsby</cp:lastModifiedBy>
  <cp:revision>2</cp:revision>
  <cp:lastPrinted>2025-10-07T08:14:00Z</cp:lastPrinted>
  <dcterms:created xsi:type="dcterms:W3CDTF">2025-11-16T12:22:00Z</dcterms:created>
  <dcterms:modified xsi:type="dcterms:W3CDTF">2025-11-16T12:22:00Z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0x0101003AF0EF5E05E0F44B8511C97C25AB6F20</vt:lpwstr>
  </property>
</Properties>
</file>